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773" w:rsidRDefault="00DA2773">
      <w:pPr>
        <w:spacing w:line="233" w:lineRule="exact"/>
        <w:jc w:val="both"/>
        <w:rPr>
          <w:rFonts w:cstheme="majorHAnsi"/>
        </w:rPr>
      </w:pPr>
    </w:p>
    <w:p w:rsidR="00DA2773" w:rsidRDefault="00DA2773">
      <w:pPr>
        <w:sectPr w:rsidR="00DA2773">
          <w:pgSz w:w="11906" w:h="16838"/>
          <w:pgMar w:top="0" w:right="0" w:bottom="0" w:left="0" w:header="0" w:footer="0" w:gutter="0"/>
          <w:cols w:space="720"/>
          <w:formProt w:val="0"/>
          <w:docGrid w:linePitch="600" w:charSpace="32768"/>
        </w:sectPr>
      </w:pPr>
    </w:p>
    <w:p w:rsidR="00DA2773" w:rsidRDefault="00DA2773">
      <w:pPr>
        <w:spacing w:line="249" w:lineRule="auto"/>
        <w:ind w:left="709" w:right="1132"/>
        <w:jc w:val="both"/>
        <w:rPr>
          <w:rFonts w:eastAsia="Times New Roman" w:cstheme="majorHAnsi"/>
          <w:b/>
          <w:color w:val="221E1F"/>
          <w:spacing w:val="-5"/>
          <w:sz w:val="36"/>
          <w:szCs w:val="36"/>
          <w:lang w:val="fr-CH"/>
        </w:rPr>
      </w:pPr>
    </w:p>
    <w:p w:rsidR="00DA2773" w:rsidRDefault="000C6380">
      <w:pPr>
        <w:spacing w:line="249" w:lineRule="auto"/>
        <w:ind w:left="851" w:right="1273"/>
        <w:jc w:val="center"/>
        <w:rPr>
          <w:rFonts w:cstheme="majorHAnsi"/>
          <w:b/>
          <w:sz w:val="36"/>
          <w:szCs w:val="36"/>
          <w:lang w:val="fr-CH"/>
        </w:rPr>
      </w:pPr>
      <w:r>
        <w:rPr>
          <w:rFonts w:eastAsia="Times New Roman" w:cstheme="majorHAnsi"/>
          <w:b/>
          <w:color w:val="221E1F"/>
          <w:spacing w:val="-5"/>
          <w:sz w:val="36"/>
          <w:szCs w:val="36"/>
          <w:lang w:val="fr-CH"/>
        </w:rPr>
        <w:t>Pétition</w:t>
      </w:r>
      <w:r>
        <w:rPr>
          <w:rFonts w:eastAsia="Times New Roman" w:cstheme="majorHAnsi"/>
          <w:b/>
          <w:spacing w:val="-3"/>
          <w:sz w:val="36"/>
          <w:szCs w:val="36"/>
          <w:lang w:val="fr-CH"/>
        </w:rPr>
        <w:t xml:space="preserve"> </w:t>
      </w:r>
      <w:r>
        <w:rPr>
          <w:rFonts w:eastAsia="Times New Roman" w:cstheme="majorHAnsi"/>
          <w:b/>
          <w:color w:val="221E1F"/>
          <w:spacing w:val="-10"/>
          <w:sz w:val="36"/>
          <w:szCs w:val="36"/>
          <w:lang w:val="fr-CH"/>
        </w:rPr>
        <w:t>p</w:t>
      </w:r>
      <w:r>
        <w:rPr>
          <w:rFonts w:eastAsia="Times New Roman" w:cstheme="majorHAnsi"/>
          <w:b/>
          <w:color w:val="221E1F"/>
          <w:spacing w:val="-7"/>
          <w:sz w:val="36"/>
          <w:szCs w:val="36"/>
          <w:lang w:val="fr-CH"/>
        </w:rPr>
        <w:t>our</w:t>
      </w:r>
      <w:r>
        <w:rPr>
          <w:rFonts w:eastAsia="Times New Roman" w:cstheme="majorHAnsi"/>
          <w:b/>
          <w:spacing w:val="-3"/>
          <w:sz w:val="36"/>
          <w:szCs w:val="36"/>
          <w:lang w:val="fr-CH"/>
        </w:rPr>
        <w:t xml:space="preserve"> </w:t>
      </w:r>
      <w:r>
        <w:rPr>
          <w:rFonts w:eastAsia="Times New Roman" w:cstheme="majorHAnsi"/>
          <w:b/>
          <w:color w:val="221E1F"/>
          <w:spacing w:val="-7"/>
          <w:sz w:val="36"/>
          <w:szCs w:val="36"/>
          <w:lang w:val="fr-CH"/>
        </w:rPr>
        <w:t>un</w:t>
      </w:r>
      <w:r>
        <w:rPr>
          <w:rFonts w:eastAsia="Times New Roman" w:cstheme="majorHAnsi"/>
          <w:b/>
          <w:spacing w:val="-4"/>
          <w:sz w:val="36"/>
          <w:szCs w:val="36"/>
          <w:lang w:val="fr-CH"/>
        </w:rPr>
        <w:t xml:space="preserve"> </w:t>
      </w:r>
      <w:r>
        <w:rPr>
          <w:rFonts w:eastAsia="Times New Roman" w:cstheme="majorHAnsi"/>
          <w:b/>
          <w:color w:val="221E1F"/>
          <w:spacing w:val="-7"/>
          <w:sz w:val="36"/>
          <w:szCs w:val="36"/>
          <w:lang w:val="fr-CH"/>
        </w:rPr>
        <w:t>engagement</w:t>
      </w:r>
      <w:r>
        <w:rPr>
          <w:rFonts w:eastAsia="Times New Roman" w:cstheme="majorHAnsi"/>
          <w:b/>
          <w:spacing w:val="-3"/>
          <w:sz w:val="36"/>
          <w:szCs w:val="36"/>
          <w:lang w:val="fr-CH"/>
        </w:rPr>
        <w:t xml:space="preserve"> </w:t>
      </w:r>
      <w:r>
        <w:rPr>
          <w:rFonts w:eastAsia="Times New Roman" w:cstheme="majorHAnsi"/>
          <w:b/>
          <w:color w:val="221E1F"/>
          <w:spacing w:val="-4"/>
          <w:sz w:val="36"/>
          <w:szCs w:val="36"/>
          <w:lang w:val="fr-CH"/>
        </w:rPr>
        <w:t>de</w:t>
      </w:r>
      <w:r>
        <w:rPr>
          <w:rFonts w:eastAsia="Times New Roman" w:cstheme="majorHAnsi"/>
          <w:b/>
          <w:spacing w:val="-3"/>
          <w:sz w:val="36"/>
          <w:szCs w:val="36"/>
          <w:lang w:val="fr-CH"/>
        </w:rPr>
        <w:t xml:space="preserve"> </w:t>
      </w:r>
      <w:r>
        <w:rPr>
          <w:rFonts w:eastAsia="Times New Roman" w:cstheme="majorHAnsi"/>
          <w:b/>
          <w:color w:val="221E1F"/>
          <w:spacing w:val="-6"/>
          <w:sz w:val="36"/>
          <w:szCs w:val="36"/>
          <w:lang w:val="fr-CH"/>
        </w:rPr>
        <w:t>notre</w:t>
      </w:r>
      <w:r>
        <w:rPr>
          <w:rFonts w:eastAsia="Times New Roman" w:cstheme="majorHAnsi"/>
          <w:b/>
          <w:spacing w:val="-4"/>
          <w:sz w:val="36"/>
          <w:szCs w:val="36"/>
          <w:lang w:val="fr-CH"/>
        </w:rPr>
        <w:t xml:space="preserve"> </w:t>
      </w:r>
      <w:r>
        <w:rPr>
          <w:rFonts w:eastAsia="Times New Roman" w:cstheme="majorHAnsi"/>
          <w:b/>
          <w:color w:val="221E1F"/>
          <w:spacing w:val="-8"/>
          <w:sz w:val="36"/>
          <w:szCs w:val="36"/>
          <w:lang w:val="fr-CH"/>
        </w:rPr>
        <w:t>commune</w:t>
      </w:r>
      <w:r>
        <w:rPr>
          <w:rFonts w:eastAsia="Times New Roman" w:cstheme="majorHAnsi"/>
          <w:b/>
          <w:spacing w:val="-3"/>
          <w:sz w:val="36"/>
          <w:szCs w:val="36"/>
          <w:lang w:val="fr-CH"/>
        </w:rPr>
        <w:t xml:space="preserve"> </w:t>
      </w:r>
      <w:r>
        <w:rPr>
          <w:rFonts w:eastAsia="Times New Roman" w:cstheme="majorHAnsi"/>
          <w:b/>
          <w:color w:val="221E1F"/>
          <w:spacing w:val="-6"/>
          <w:sz w:val="36"/>
          <w:szCs w:val="36"/>
          <w:lang w:val="fr-CH"/>
        </w:rPr>
        <w:t>en</w:t>
      </w:r>
      <w:r>
        <w:rPr>
          <w:rFonts w:eastAsia="Times New Roman" w:cstheme="majorHAnsi"/>
          <w:b/>
          <w:spacing w:val="-3"/>
          <w:sz w:val="36"/>
          <w:szCs w:val="36"/>
          <w:lang w:val="fr-CH"/>
        </w:rPr>
        <w:t xml:space="preserve"> </w:t>
      </w:r>
      <w:r>
        <w:rPr>
          <w:rFonts w:eastAsia="Times New Roman" w:cstheme="majorHAnsi"/>
          <w:b/>
          <w:color w:val="221E1F"/>
          <w:spacing w:val="-6"/>
          <w:sz w:val="36"/>
          <w:szCs w:val="36"/>
          <w:lang w:val="fr-CH"/>
        </w:rPr>
        <w:t>faveur</w:t>
      </w:r>
      <w:r>
        <w:rPr>
          <w:rFonts w:eastAsia="Times New Roman" w:cstheme="majorHAnsi"/>
          <w:b/>
          <w:spacing w:val="-4"/>
          <w:sz w:val="36"/>
          <w:szCs w:val="36"/>
          <w:lang w:val="fr-CH"/>
        </w:rPr>
        <w:t xml:space="preserve"> </w:t>
      </w:r>
      <w:r>
        <w:rPr>
          <w:rFonts w:eastAsia="Times New Roman" w:cstheme="majorHAnsi"/>
          <w:b/>
          <w:color w:val="221E1F"/>
          <w:spacing w:val="-7"/>
          <w:sz w:val="36"/>
          <w:szCs w:val="36"/>
          <w:lang w:val="fr-CH"/>
        </w:rPr>
        <w:t>de</w:t>
      </w:r>
      <w:r>
        <w:rPr>
          <w:rFonts w:eastAsia="Times New Roman" w:cstheme="majorHAnsi"/>
          <w:b/>
          <w:spacing w:val="-4"/>
          <w:sz w:val="36"/>
          <w:szCs w:val="36"/>
          <w:lang w:val="fr-CH"/>
        </w:rPr>
        <w:t xml:space="preserve"> </w:t>
      </w:r>
      <w:r>
        <w:rPr>
          <w:rFonts w:eastAsia="Times New Roman" w:cstheme="majorHAnsi"/>
          <w:b/>
          <w:color w:val="221E1F"/>
          <w:spacing w:val="-5"/>
          <w:sz w:val="36"/>
          <w:szCs w:val="36"/>
          <w:lang w:val="fr-CH"/>
        </w:rPr>
        <w:t>l’accueil</w:t>
      </w:r>
      <w:r>
        <w:rPr>
          <w:rFonts w:eastAsia="Times New Roman" w:cstheme="majorHAnsi"/>
          <w:b/>
          <w:sz w:val="36"/>
          <w:szCs w:val="36"/>
          <w:lang w:val="fr-CH"/>
        </w:rPr>
        <w:t xml:space="preserve"> </w:t>
      </w:r>
      <w:r>
        <w:rPr>
          <w:rFonts w:eastAsia="Times New Roman" w:cstheme="majorHAnsi"/>
          <w:b/>
          <w:color w:val="221E1F"/>
          <w:sz w:val="36"/>
          <w:szCs w:val="36"/>
          <w:lang w:val="fr-CH"/>
        </w:rPr>
        <w:t>des</w:t>
      </w:r>
      <w:r>
        <w:rPr>
          <w:rFonts w:eastAsia="Times New Roman" w:cstheme="majorHAnsi"/>
          <w:b/>
          <w:spacing w:val="-20"/>
          <w:sz w:val="36"/>
          <w:szCs w:val="36"/>
          <w:lang w:val="fr-CH"/>
        </w:rPr>
        <w:t xml:space="preserve"> </w:t>
      </w:r>
      <w:r>
        <w:rPr>
          <w:rFonts w:eastAsia="Times New Roman" w:cstheme="majorHAnsi"/>
          <w:b/>
          <w:color w:val="221E1F"/>
          <w:sz w:val="36"/>
          <w:szCs w:val="36"/>
          <w:lang w:val="fr-CH"/>
        </w:rPr>
        <w:t>réfugié.es</w:t>
      </w:r>
      <w:r>
        <w:rPr>
          <w:rFonts w:eastAsia="Times New Roman" w:cstheme="majorHAnsi"/>
          <w:b/>
          <w:spacing w:val="-21"/>
          <w:sz w:val="36"/>
          <w:szCs w:val="36"/>
          <w:lang w:val="fr-CH"/>
        </w:rPr>
        <w:t xml:space="preserve"> </w:t>
      </w:r>
      <w:r>
        <w:rPr>
          <w:rFonts w:eastAsia="Times New Roman" w:cstheme="majorHAnsi"/>
          <w:b/>
          <w:color w:val="221E1F"/>
          <w:sz w:val="36"/>
          <w:szCs w:val="36"/>
          <w:lang w:val="fr-CH"/>
        </w:rPr>
        <w:t>des</w:t>
      </w:r>
      <w:r>
        <w:rPr>
          <w:rFonts w:eastAsia="Times New Roman" w:cstheme="majorHAnsi"/>
          <w:b/>
          <w:spacing w:val="-20"/>
          <w:sz w:val="36"/>
          <w:szCs w:val="36"/>
          <w:lang w:val="fr-CH"/>
        </w:rPr>
        <w:t xml:space="preserve"> </w:t>
      </w:r>
      <w:r>
        <w:rPr>
          <w:rFonts w:eastAsia="Times New Roman" w:cstheme="majorHAnsi"/>
          <w:b/>
          <w:color w:val="221E1F"/>
          <w:sz w:val="36"/>
          <w:szCs w:val="36"/>
          <w:lang w:val="fr-CH"/>
        </w:rPr>
        <w:t>camps</w:t>
      </w:r>
      <w:r>
        <w:rPr>
          <w:rFonts w:eastAsia="Times New Roman" w:cstheme="majorHAnsi"/>
          <w:b/>
          <w:spacing w:val="-21"/>
          <w:sz w:val="36"/>
          <w:szCs w:val="36"/>
          <w:lang w:val="fr-CH"/>
        </w:rPr>
        <w:t xml:space="preserve"> </w:t>
      </w:r>
      <w:r>
        <w:rPr>
          <w:rFonts w:eastAsia="Times New Roman" w:cstheme="majorHAnsi"/>
          <w:b/>
          <w:color w:val="221E1F"/>
          <w:sz w:val="36"/>
          <w:szCs w:val="36"/>
          <w:lang w:val="fr-CH"/>
        </w:rPr>
        <w:t>des</w:t>
      </w:r>
      <w:r>
        <w:rPr>
          <w:rFonts w:eastAsia="Times New Roman" w:cstheme="majorHAnsi"/>
          <w:b/>
          <w:spacing w:val="-20"/>
          <w:sz w:val="36"/>
          <w:szCs w:val="36"/>
          <w:lang w:val="fr-CH"/>
        </w:rPr>
        <w:t xml:space="preserve"> </w:t>
      </w:r>
      <w:r>
        <w:rPr>
          <w:rFonts w:eastAsia="Times New Roman" w:cstheme="majorHAnsi"/>
          <w:b/>
          <w:color w:val="221E1F"/>
          <w:sz w:val="36"/>
          <w:szCs w:val="36"/>
          <w:lang w:val="fr-CH"/>
        </w:rPr>
        <w:t>îles</w:t>
      </w:r>
      <w:r>
        <w:rPr>
          <w:rFonts w:eastAsia="Times New Roman" w:cstheme="majorHAnsi"/>
          <w:b/>
          <w:spacing w:val="-22"/>
          <w:sz w:val="36"/>
          <w:szCs w:val="36"/>
          <w:lang w:val="fr-CH"/>
        </w:rPr>
        <w:t xml:space="preserve"> </w:t>
      </w:r>
      <w:r>
        <w:rPr>
          <w:rFonts w:eastAsia="Times New Roman" w:cstheme="majorHAnsi"/>
          <w:b/>
          <w:color w:val="221E1F"/>
          <w:sz w:val="36"/>
          <w:szCs w:val="36"/>
          <w:lang w:val="fr-CH"/>
        </w:rPr>
        <w:t>grecques</w:t>
      </w:r>
    </w:p>
    <w:p w:rsidR="00DA2773" w:rsidRDefault="00DA2773">
      <w:pPr>
        <w:spacing w:line="261" w:lineRule="exact"/>
        <w:ind w:left="851" w:right="1273"/>
        <w:jc w:val="both"/>
        <w:rPr>
          <w:rFonts w:cstheme="majorHAnsi"/>
          <w:lang w:val="fr-CH"/>
        </w:rPr>
      </w:pPr>
    </w:p>
    <w:p w:rsidR="00DA2773" w:rsidRDefault="000C6380">
      <w:pPr>
        <w:ind w:left="851" w:right="1273"/>
        <w:jc w:val="both"/>
        <w:rPr>
          <w:rFonts w:eastAsia="Times New Roman" w:cstheme="majorHAnsi"/>
          <w:b/>
          <w:color w:val="221E1F"/>
          <w:spacing w:val="-6"/>
          <w:lang w:val="fr-CH"/>
        </w:rPr>
      </w:pPr>
      <w:r>
        <w:rPr>
          <w:rFonts w:eastAsia="Times New Roman" w:cstheme="majorHAnsi"/>
          <w:b/>
          <w:color w:val="221E1F"/>
          <w:spacing w:val="-7"/>
          <w:lang w:val="fr-CH"/>
        </w:rPr>
        <w:t>La</w:t>
      </w:r>
      <w:r>
        <w:rPr>
          <w:rFonts w:eastAsia="Times New Roman" w:cstheme="majorHAnsi"/>
          <w:b/>
          <w:spacing w:val="-2"/>
          <w:lang w:val="fr-CH"/>
        </w:rPr>
        <w:t xml:space="preserve"> </w:t>
      </w:r>
      <w:r>
        <w:rPr>
          <w:rFonts w:eastAsia="Times New Roman" w:cstheme="majorHAnsi"/>
          <w:b/>
          <w:color w:val="221E1F"/>
          <w:spacing w:val="-5"/>
          <w:lang w:val="fr-CH"/>
        </w:rPr>
        <w:t>situation</w:t>
      </w:r>
      <w:r>
        <w:rPr>
          <w:rFonts w:eastAsia="Times New Roman" w:cstheme="majorHAnsi"/>
          <w:b/>
          <w:spacing w:val="-3"/>
          <w:lang w:val="fr-CH"/>
        </w:rPr>
        <w:t xml:space="preserve"> </w:t>
      </w:r>
      <w:r>
        <w:rPr>
          <w:rFonts w:eastAsia="Times New Roman" w:cstheme="majorHAnsi"/>
          <w:b/>
          <w:color w:val="221E1F"/>
          <w:spacing w:val="-5"/>
          <w:lang w:val="fr-CH"/>
        </w:rPr>
        <w:t>dans</w:t>
      </w:r>
      <w:r>
        <w:rPr>
          <w:rFonts w:eastAsia="Times New Roman" w:cstheme="majorHAnsi"/>
          <w:b/>
          <w:spacing w:val="-3"/>
          <w:lang w:val="fr-CH"/>
        </w:rPr>
        <w:t xml:space="preserve"> </w:t>
      </w:r>
      <w:r>
        <w:rPr>
          <w:rFonts w:eastAsia="Times New Roman" w:cstheme="majorHAnsi"/>
          <w:b/>
          <w:color w:val="221E1F"/>
          <w:spacing w:val="-5"/>
          <w:lang w:val="fr-CH"/>
        </w:rPr>
        <w:t>les</w:t>
      </w:r>
      <w:r>
        <w:rPr>
          <w:rFonts w:eastAsia="Times New Roman" w:cstheme="majorHAnsi"/>
          <w:b/>
          <w:spacing w:val="-2"/>
          <w:lang w:val="fr-CH"/>
        </w:rPr>
        <w:t xml:space="preserve"> </w:t>
      </w:r>
      <w:r>
        <w:rPr>
          <w:rFonts w:eastAsia="Times New Roman" w:cstheme="majorHAnsi"/>
          <w:b/>
          <w:color w:val="221E1F"/>
          <w:spacing w:val="-6"/>
          <w:lang w:val="fr-CH"/>
        </w:rPr>
        <w:t>camps</w:t>
      </w:r>
      <w:r>
        <w:rPr>
          <w:rFonts w:eastAsia="Times New Roman" w:cstheme="majorHAnsi"/>
          <w:b/>
          <w:spacing w:val="-3"/>
          <w:lang w:val="fr-CH"/>
        </w:rPr>
        <w:t xml:space="preserve"> </w:t>
      </w:r>
      <w:r>
        <w:rPr>
          <w:rFonts w:eastAsia="Times New Roman" w:cstheme="majorHAnsi"/>
          <w:b/>
          <w:color w:val="221E1F"/>
          <w:spacing w:val="-6"/>
          <w:lang w:val="fr-CH"/>
        </w:rPr>
        <w:t>des</w:t>
      </w:r>
      <w:r>
        <w:rPr>
          <w:rFonts w:eastAsia="Times New Roman" w:cstheme="majorHAnsi"/>
          <w:b/>
          <w:spacing w:val="-3"/>
          <w:lang w:val="fr-CH"/>
        </w:rPr>
        <w:t xml:space="preserve"> </w:t>
      </w:r>
      <w:r>
        <w:rPr>
          <w:rFonts w:eastAsia="Times New Roman" w:cstheme="majorHAnsi"/>
          <w:b/>
          <w:color w:val="221E1F"/>
          <w:spacing w:val="-4"/>
          <w:lang w:val="fr-CH"/>
        </w:rPr>
        <w:t>îles</w:t>
      </w:r>
      <w:r>
        <w:rPr>
          <w:rFonts w:eastAsia="Times New Roman" w:cstheme="majorHAnsi"/>
          <w:b/>
          <w:spacing w:val="-3"/>
          <w:lang w:val="fr-CH"/>
        </w:rPr>
        <w:t xml:space="preserve"> </w:t>
      </w:r>
      <w:r>
        <w:rPr>
          <w:rFonts w:eastAsia="Times New Roman" w:cstheme="majorHAnsi"/>
          <w:b/>
          <w:color w:val="221E1F"/>
          <w:spacing w:val="-5"/>
          <w:lang w:val="fr-CH"/>
        </w:rPr>
        <w:t>grecques</w:t>
      </w:r>
      <w:r>
        <w:rPr>
          <w:rFonts w:eastAsia="Times New Roman" w:cstheme="majorHAnsi"/>
          <w:b/>
          <w:spacing w:val="-2"/>
          <w:lang w:val="fr-CH"/>
        </w:rPr>
        <w:t xml:space="preserve"> </w:t>
      </w:r>
      <w:r>
        <w:rPr>
          <w:rFonts w:eastAsia="Times New Roman" w:cstheme="majorHAnsi"/>
          <w:b/>
          <w:color w:val="221E1F"/>
          <w:spacing w:val="-6"/>
          <w:lang w:val="fr-CH"/>
        </w:rPr>
        <w:t>se</w:t>
      </w:r>
      <w:r>
        <w:rPr>
          <w:rFonts w:eastAsia="Times New Roman" w:cstheme="majorHAnsi"/>
          <w:b/>
          <w:spacing w:val="-4"/>
          <w:lang w:val="fr-CH"/>
        </w:rPr>
        <w:t xml:space="preserve"> </w:t>
      </w:r>
      <w:r>
        <w:rPr>
          <w:rFonts w:eastAsia="Times New Roman" w:cstheme="majorHAnsi"/>
          <w:b/>
          <w:color w:val="221E1F"/>
          <w:spacing w:val="-6"/>
          <w:lang w:val="fr-CH"/>
        </w:rPr>
        <w:t>dégrade</w:t>
      </w:r>
    </w:p>
    <w:p w:rsidR="00DA2773" w:rsidRDefault="000C6380">
      <w:pPr>
        <w:pStyle w:val="Texte"/>
        <w:ind w:left="851" w:right="1273"/>
        <w:rPr>
          <w:rFonts w:asciiTheme="minorHAnsi" w:hAnsiTheme="minorHAnsi"/>
          <w:sz w:val="24"/>
          <w:szCs w:val="24"/>
          <w:lang w:val="fr-CH"/>
        </w:rPr>
      </w:pPr>
      <w:r>
        <w:rPr>
          <w:rFonts w:asciiTheme="minorHAnsi" w:hAnsiTheme="minorHAnsi"/>
          <w:sz w:val="24"/>
          <w:szCs w:val="24"/>
          <w:lang w:val="fr-CH"/>
        </w:rPr>
        <w:t xml:space="preserve">Dans la nuit du 8 au 9 septembre 2020, un grand incendie a détruit le camp de réfugié.es de </w:t>
      </w:r>
      <w:proofErr w:type="spellStart"/>
      <w:r>
        <w:rPr>
          <w:rFonts w:asciiTheme="minorHAnsi" w:hAnsiTheme="minorHAnsi"/>
          <w:sz w:val="24"/>
          <w:szCs w:val="24"/>
          <w:lang w:val="fr-CH"/>
        </w:rPr>
        <w:t>Moria</w:t>
      </w:r>
      <w:proofErr w:type="spellEnd"/>
      <w:r>
        <w:rPr>
          <w:rFonts w:asciiTheme="minorHAnsi" w:hAnsiTheme="minorHAnsi"/>
          <w:sz w:val="24"/>
          <w:szCs w:val="24"/>
          <w:lang w:val="fr-CH"/>
        </w:rPr>
        <w:t xml:space="preserve"> sur l'île de Lesbos. D'un seul coup, </w:t>
      </w:r>
      <w:r w:rsidRPr="000C6380">
        <w:rPr>
          <w:rFonts w:asciiTheme="minorHAnsi" w:hAnsiTheme="minorHAnsi"/>
          <w:color w:val="auto"/>
          <w:sz w:val="24"/>
          <w:szCs w:val="24"/>
          <w:lang w:val="fr-CH"/>
        </w:rPr>
        <w:t xml:space="preserve">12’000 personnes se sont trouvées sans abri et à errer sur les routes. Alors que la situation était déjà inhumaine dans le camp, une catastrophe humanitaire est arrivée. Par la suite, certains pays de l'UE et la Suisse se sont déclarés prêts à accepter quelques centaines de personnes au total. Ce nombre minimal est une honte ! 7’000 parmi ceux qui ont dû fuir l'incendie à </w:t>
      </w:r>
      <w:proofErr w:type="spellStart"/>
      <w:r w:rsidRPr="000C6380">
        <w:rPr>
          <w:rFonts w:asciiTheme="minorHAnsi" w:hAnsiTheme="minorHAnsi"/>
          <w:color w:val="auto"/>
          <w:sz w:val="24"/>
          <w:szCs w:val="24"/>
          <w:lang w:val="fr-CH"/>
        </w:rPr>
        <w:t>Moria</w:t>
      </w:r>
      <w:proofErr w:type="spellEnd"/>
      <w:r w:rsidRPr="000C6380">
        <w:rPr>
          <w:rFonts w:asciiTheme="minorHAnsi" w:hAnsiTheme="minorHAnsi"/>
          <w:color w:val="auto"/>
          <w:sz w:val="24"/>
          <w:szCs w:val="24"/>
          <w:lang w:val="fr-CH"/>
        </w:rPr>
        <w:t>, dont beaucoup de femmes et d’enfants, vivotent dans un nouveau camp, érigé à la hâte. Il est installé sur un ancien terrain de tir de l’armée et les sols sont contaminés. Les tentes ne sont pas du tout adaptées au froid, aux inondations et même la neige. Les douches et toilettes sont quasi inexistantes – une vraie catastrophe !</w:t>
      </w:r>
    </w:p>
    <w:p w:rsidR="00DA2773" w:rsidRDefault="00DA2773">
      <w:pPr>
        <w:spacing w:line="248" w:lineRule="exact"/>
        <w:ind w:left="851" w:right="1273"/>
        <w:jc w:val="both"/>
        <w:rPr>
          <w:rFonts w:cstheme="majorHAnsi"/>
          <w:lang w:val="fr-CH"/>
        </w:rPr>
      </w:pPr>
    </w:p>
    <w:p w:rsidR="00DA2773" w:rsidRDefault="000C6380">
      <w:pPr>
        <w:ind w:left="851" w:right="1273"/>
        <w:jc w:val="both"/>
        <w:rPr>
          <w:rFonts w:cstheme="majorHAnsi"/>
          <w:lang w:val="fr-CH"/>
        </w:rPr>
      </w:pPr>
      <w:r>
        <w:rPr>
          <w:rFonts w:eastAsia="Times New Roman" w:cstheme="majorHAnsi"/>
          <w:b/>
          <w:color w:val="221E1F"/>
          <w:spacing w:val="-7"/>
          <w:lang w:val="fr-CH"/>
        </w:rPr>
        <w:t>Une</w:t>
      </w:r>
      <w:r>
        <w:rPr>
          <w:rFonts w:eastAsia="Times New Roman" w:cstheme="majorHAnsi"/>
          <w:b/>
          <w:spacing w:val="-3"/>
          <w:lang w:val="fr-CH"/>
        </w:rPr>
        <w:t xml:space="preserve"> </w:t>
      </w:r>
      <w:r>
        <w:rPr>
          <w:rFonts w:eastAsia="Times New Roman" w:cstheme="majorHAnsi"/>
          <w:b/>
          <w:color w:val="221E1F"/>
          <w:spacing w:val="-6"/>
          <w:lang w:val="fr-CH"/>
        </w:rPr>
        <w:t>vaste</w:t>
      </w:r>
      <w:r>
        <w:rPr>
          <w:rFonts w:eastAsia="Times New Roman" w:cstheme="majorHAnsi"/>
          <w:b/>
          <w:spacing w:val="-3"/>
          <w:lang w:val="fr-CH"/>
        </w:rPr>
        <w:t xml:space="preserve"> </w:t>
      </w:r>
      <w:r>
        <w:rPr>
          <w:rFonts w:eastAsia="Times New Roman" w:cstheme="majorHAnsi"/>
          <w:b/>
          <w:color w:val="221E1F"/>
          <w:spacing w:val="-7"/>
          <w:lang w:val="fr-CH"/>
        </w:rPr>
        <w:t>campagne</w:t>
      </w:r>
      <w:r>
        <w:rPr>
          <w:rFonts w:eastAsia="Times New Roman" w:cstheme="majorHAnsi"/>
          <w:b/>
          <w:spacing w:val="-3"/>
          <w:lang w:val="fr-CH"/>
        </w:rPr>
        <w:t xml:space="preserve"> </w:t>
      </w:r>
      <w:r>
        <w:rPr>
          <w:rFonts w:eastAsia="Times New Roman" w:cstheme="majorHAnsi"/>
          <w:b/>
          <w:color w:val="221E1F"/>
          <w:spacing w:val="-7"/>
          <w:lang w:val="fr-CH"/>
        </w:rPr>
        <w:t>pour</w:t>
      </w:r>
      <w:r>
        <w:rPr>
          <w:rFonts w:eastAsia="Times New Roman" w:cstheme="majorHAnsi"/>
          <w:b/>
          <w:spacing w:val="-4"/>
          <w:lang w:val="fr-CH"/>
        </w:rPr>
        <w:t xml:space="preserve"> </w:t>
      </w:r>
      <w:r>
        <w:rPr>
          <w:rFonts w:eastAsia="Times New Roman" w:cstheme="majorHAnsi"/>
          <w:b/>
          <w:color w:val="221E1F"/>
          <w:spacing w:val="-5"/>
          <w:lang w:val="fr-CH"/>
        </w:rPr>
        <w:t>accueillir</w:t>
      </w:r>
      <w:r>
        <w:rPr>
          <w:rFonts w:eastAsia="Times New Roman" w:cstheme="majorHAnsi"/>
          <w:b/>
          <w:spacing w:val="-3"/>
          <w:lang w:val="fr-CH"/>
        </w:rPr>
        <w:t xml:space="preserve"> </w:t>
      </w:r>
      <w:r>
        <w:rPr>
          <w:rFonts w:eastAsia="Times New Roman" w:cstheme="majorHAnsi"/>
          <w:b/>
          <w:color w:val="221E1F"/>
          <w:spacing w:val="-5"/>
          <w:lang w:val="fr-CH"/>
        </w:rPr>
        <w:t>les</w:t>
      </w:r>
      <w:r>
        <w:rPr>
          <w:rFonts w:eastAsia="Times New Roman" w:cstheme="majorHAnsi"/>
          <w:b/>
          <w:spacing w:val="-3"/>
          <w:lang w:val="fr-CH"/>
        </w:rPr>
        <w:t xml:space="preserve"> </w:t>
      </w:r>
      <w:r>
        <w:rPr>
          <w:rFonts w:eastAsia="Times New Roman" w:cstheme="majorHAnsi"/>
          <w:b/>
          <w:color w:val="221E1F"/>
          <w:spacing w:val="-5"/>
          <w:lang w:val="fr-CH"/>
        </w:rPr>
        <w:t>réfugié.es</w:t>
      </w:r>
      <w:r>
        <w:rPr>
          <w:rFonts w:eastAsia="Times New Roman" w:cstheme="majorHAnsi"/>
          <w:b/>
          <w:spacing w:val="-3"/>
          <w:lang w:val="fr-CH"/>
        </w:rPr>
        <w:t xml:space="preserve"> </w:t>
      </w:r>
      <w:r>
        <w:rPr>
          <w:rFonts w:eastAsia="Times New Roman" w:cstheme="majorHAnsi"/>
          <w:b/>
          <w:color w:val="221E1F"/>
          <w:spacing w:val="-7"/>
          <w:lang w:val="fr-CH"/>
        </w:rPr>
        <w:t>des</w:t>
      </w:r>
      <w:r>
        <w:rPr>
          <w:rFonts w:eastAsia="Times New Roman" w:cstheme="majorHAnsi"/>
          <w:b/>
          <w:spacing w:val="-5"/>
          <w:lang w:val="fr-CH"/>
        </w:rPr>
        <w:t xml:space="preserve"> </w:t>
      </w:r>
      <w:r>
        <w:rPr>
          <w:rFonts w:eastAsia="Times New Roman" w:cstheme="majorHAnsi"/>
          <w:b/>
          <w:color w:val="221E1F"/>
          <w:spacing w:val="-7"/>
          <w:lang w:val="fr-CH"/>
        </w:rPr>
        <w:t>camps</w:t>
      </w:r>
    </w:p>
    <w:p w:rsidR="00DA2773" w:rsidRDefault="000C6380">
      <w:pPr>
        <w:pStyle w:val="Texte"/>
        <w:ind w:left="851" w:right="1273"/>
        <w:rPr>
          <w:rFonts w:asciiTheme="minorHAnsi" w:hAnsiTheme="minorHAnsi"/>
          <w:sz w:val="24"/>
          <w:szCs w:val="24"/>
          <w:lang w:val="fr-CH"/>
        </w:rPr>
      </w:pPr>
      <w:r>
        <w:rPr>
          <w:rFonts w:asciiTheme="minorHAnsi" w:hAnsiTheme="minorHAnsi"/>
          <w:sz w:val="24"/>
          <w:szCs w:val="24"/>
          <w:lang w:val="fr-CH"/>
        </w:rPr>
        <w:t xml:space="preserve">50’000 personnes dans toute la Suisse, plus de 130 organisations et les Églises soutiennent l’appel de Pâques d’Amnesty International, Évacuer-maintenant et la Charte de la migration, qui appelle à une évacuation rapide des camps sur les îles grecques et à un accueil généreux des réfugié.es. De nombreux responsables politiques – toutes tendances confondues – ont également apporté leur soutien à ces demandes. Les huit plus grandes villes suisses (Zurich, Berne, Bâle-Ville, Lucerne, Winterthur, Saint-Gall, Lausanne et Genève) se sont jointes à cet appel. Des villes comme Fribourg, Neuchâtel et Sainte-Croix ont suivi, ainsi que des communes plus petites. Toutes demandent aux autorités fédérales de faire davantage pour mettre fin à la détresse et se déclarent prêtes à accepter des réfugié.es de là-bas. </w:t>
      </w:r>
    </w:p>
    <w:p w:rsidR="00DA2773" w:rsidRDefault="00DA2773">
      <w:pPr>
        <w:spacing w:line="257" w:lineRule="exact"/>
        <w:ind w:left="851" w:right="1273"/>
        <w:jc w:val="both"/>
        <w:rPr>
          <w:rFonts w:cstheme="majorHAnsi"/>
          <w:lang w:val="fr-CH"/>
        </w:rPr>
      </w:pPr>
    </w:p>
    <w:p w:rsidR="00DA2773" w:rsidRDefault="000C6380">
      <w:pPr>
        <w:ind w:left="851" w:right="1273"/>
        <w:jc w:val="both"/>
        <w:rPr>
          <w:rFonts w:cstheme="majorHAnsi"/>
          <w:lang w:val="fr-CH"/>
        </w:rPr>
      </w:pPr>
      <w:r>
        <w:rPr>
          <w:rFonts w:eastAsia="Times New Roman" w:cstheme="majorHAnsi"/>
          <w:b/>
          <w:color w:val="221E1F"/>
          <w:spacing w:val="-6"/>
          <w:lang w:val="fr-CH"/>
        </w:rPr>
        <w:t>Les</w:t>
      </w:r>
      <w:r>
        <w:rPr>
          <w:rFonts w:eastAsia="Times New Roman" w:cstheme="majorHAnsi"/>
          <w:b/>
          <w:spacing w:val="-3"/>
          <w:lang w:val="fr-CH"/>
        </w:rPr>
        <w:t xml:space="preserve"> </w:t>
      </w:r>
      <w:r>
        <w:rPr>
          <w:rFonts w:eastAsia="Times New Roman" w:cstheme="majorHAnsi"/>
          <w:b/>
          <w:color w:val="221E1F"/>
          <w:spacing w:val="-7"/>
          <w:lang w:val="fr-CH"/>
        </w:rPr>
        <w:t>communes</w:t>
      </w:r>
      <w:r>
        <w:rPr>
          <w:rFonts w:eastAsia="Times New Roman" w:cstheme="majorHAnsi"/>
          <w:b/>
          <w:spacing w:val="-3"/>
          <w:lang w:val="fr-CH"/>
        </w:rPr>
        <w:t xml:space="preserve"> </w:t>
      </w:r>
      <w:r>
        <w:rPr>
          <w:rFonts w:eastAsia="Times New Roman" w:cstheme="majorHAnsi"/>
          <w:b/>
          <w:color w:val="221E1F"/>
          <w:spacing w:val="-7"/>
          <w:lang w:val="fr-CH"/>
        </w:rPr>
        <w:t>sont</w:t>
      </w:r>
      <w:r>
        <w:rPr>
          <w:rFonts w:eastAsia="Times New Roman" w:cstheme="majorHAnsi"/>
          <w:b/>
          <w:spacing w:val="-3"/>
          <w:lang w:val="fr-CH"/>
        </w:rPr>
        <w:t xml:space="preserve"> </w:t>
      </w:r>
      <w:r>
        <w:rPr>
          <w:rFonts w:eastAsia="Times New Roman" w:cstheme="majorHAnsi"/>
          <w:b/>
          <w:color w:val="221E1F"/>
          <w:spacing w:val="-4"/>
          <w:lang w:val="fr-CH"/>
        </w:rPr>
        <w:t>la</w:t>
      </w:r>
      <w:r>
        <w:rPr>
          <w:rFonts w:eastAsia="Times New Roman" w:cstheme="majorHAnsi"/>
          <w:b/>
          <w:spacing w:val="-3"/>
          <w:lang w:val="fr-CH"/>
        </w:rPr>
        <w:t xml:space="preserve"> </w:t>
      </w:r>
      <w:r>
        <w:rPr>
          <w:rFonts w:eastAsia="Times New Roman" w:cstheme="majorHAnsi"/>
          <w:b/>
          <w:color w:val="221E1F"/>
          <w:spacing w:val="-6"/>
          <w:lang w:val="fr-CH"/>
        </w:rPr>
        <w:t>base</w:t>
      </w:r>
      <w:r>
        <w:rPr>
          <w:rFonts w:eastAsia="Times New Roman" w:cstheme="majorHAnsi"/>
          <w:b/>
          <w:spacing w:val="-3"/>
          <w:lang w:val="fr-CH"/>
        </w:rPr>
        <w:t xml:space="preserve"> </w:t>
      </w:r>
      <w:r>
        <w:rPr>
          <w:rFonts w:eastAsia="Times New Roman" w:cstheme="majorHAnsi"/>
          <w:b/>
          <w:color w:val="221E1F"/>
          <w:spacing w:val="-7"/>
          <w:lang w:val="fr-CH"/>
        </w:rPr>
        <w:t>de</w:t>
      </w:r>
      <w:r>
        <w:rPr>
          <w:rFonts w:eastAsia="Times New Roman" w:cstheme="majorHAnsi"/>
          <w:b/>
          <w:spacing w:val="-4"/>
          <w:lang w:val="fr-CH"/>
        </w:rPr>
        <w:t xml:space="preserve"> </w:t>
      </w:r>
      <w:r>
        <w:rPr>
          <w:rFonts w:eastAsia="Times New Roman" w:cstheme="majorHAnsi"/>
          <w:b/>
          <w:color w:val="221E1F"/>
          <w:spacing w:val="-6"/>
          <w:lang w:val="fr-CH"/>
        </w:rPr>
        <w:t>notre</w:t>
      </w:r>
      <w:r>
        <w:rPr>
          <w:rFonts w:eastAsia="Times New Roman" w:cstheme="majorHAnsi"/>
          <w:b/>
          <w:spacing w:val="-3"/>
          <w:lang w:val="fr-CH"/>
        </w:rPr>
        <w:t xml:space="preserve"> </w:t>
      </w:r>
      <w:r>
        <w:rPr>
          <w:rFonts w:eastAsia="Times New Roman" w:cstheme="majorHAnsi"/>
          <w:b/>
          <w:color w:val="221E1F"/>
          <w:spacing w:val="-6"/>
          <w:lang w:val="fr-CH"/>
        </w:rPr>
        <w:t>démocratie</w:t>
      </w:r>
      <w:r>
        <w:rPr>
          <w:rFonts w:eastAsia="Times New Roman" w:cstheme="majorHAnsi"/>
          <w:b/>
          <w:spacing w:val="-4"/>
          <w:lang w:val="fr-CH"/>
        </w:rPr>
        <w:t xml:space="preserve"> </w:t>
      </w:r>
      <w:r>
        <w:rPr>
          <w:rFonts w:eastAsia="Times New Roman" w:cstheme="majorHAnsi"/>
          <w:b/>
          <w:color w:val="221E1F"/>
          <w:spacing w:val="-5"/>
          <w:lang w:val="fr-CH"/>
        </w:rPr>
        <w:t>!</w:t>
      </w:r>
    </w:p>
    <w:p w:rsidR="00DA2773" w:rsidRPr="000C6380" w:rsidRDefault="000C6380">
      <w:pPr>
        <w:pStyle w:val="Texte"/>
        <w:ind w:left="851" w:right="1273"/>
        <w:rPr>
          <w:rFonts w:asciiTheme="minorHAnsi" w:hAnsiTheme="minorHAnsi"/>
          <w:color w:val="auto"/>
          <w:sz w:val="24"/>
          <w:szCs w:val="24"/>
          <w:lang w:val="fr-CH"/>
        </w:rPr>
      </w:pPr>
      <w:r>
        <w:rPr>
          <w:rFonts w:asciiTheme="minorHAnsi" w:eastAsia="Times New Roman" w:hAnsiTheme="minorHAnsi" w:cstheme="majorHAnsi"/>
          <w:color w:val="221E1F"/>
          <w:spacing w:val="-5"/>
          <w:sz w:val="24"/>
          <w:szCs w:val="24"/>
          <w:lang w:val="fr-CH"/>
        </w:rPr>
        <w:t>L’espoir</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7"/>
          <w:sz w:val="24"/>
          <w:szCs w:val="24"/>
          <w:lang w:val="fr-CH"/>
        </w:rPr>
        <w:t>que</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4"/>
          <w:sz w:val="24"/>
          <w:szCs w:val="24"/>
          <w:lang w:val="fr-CH"/>
        </w:rPr>
        <w:t>le</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5"/>
          <w:sz w:val="24"/>
          <w:szCs w:val="24"/>
          <w:lang w:val="fr-CH"/>
        </w:rPr>
        <w:t>Conseil</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5"/>
          <w:sz w:val="24"/>
          <w:szCs w:val="24"/>
          <w:lang w:val="fr-CH"/>
        </w:rPr>
        <w:t>fédéral</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6"/>
          <w:sz w:val="24"/>
          <w:szCs w:val="24"/>
          <w:lang w:val="fr-CH"/>
        </w:rPr>
        <w:t>prenne</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5"/>
          <w:sz w:val="24"/>
          <w:szCs w:val="24"/>
          <w:lang w:val="fr-CH"/>
        </w:rPr>
        <w:t>note</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6"/>
          <w:sz w:val="24"/>
          <w:szCs w:val="24"/>
          <w:lang w:val="fr-CH"/>
        </w:rPr>
        <w:t>de</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5"/>
          <w:sz w:val="24"/>
          <w:szCs w:val="24"/>
          <w:lang w:val="fr-CH"/>
        </w:rPr>
        <w:t>l’attitude</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5"/>
          <w:sz w:val="24"/>
          <w:szCs w:val="24"/>
          <w:lang w:val="fr-CH"/>
        </w:rPr>
        <w:t>ouverte</w:t>
      </w:r>
      <w:r>
        <w:rPr>
          <w:rFonts w:asciiTheme="minorHAnsi" w:eastAsia="Times New Roman" w:hAnsiTheme="minorHAnsi" w:cstheme="majorHAnsi"/>
          <w:spacing w:val="-4"/>
          <w:sz w:val="24"/>
          <w:szCs w:val="24"/>
          <w:lang w:val="fr-CH"/>
        </w:rPr>
        <w:t xml:space="preserve"> </w:t>
      </w:r>
      <w:r>
        <w:rPr>
          <w:rFonts w:asciiTheme="minorHAnsi" w:eastAsia="Times New Roman" w:hAnsiTheme="minorHAnsi" w:cstheme="majorHAnsi"/>
          <w:color w:val="221E1F"/>
          <w:spacing w:val="-5"/>
          <w:sz w:val="24"/>
          <w:szCs w:val="24"/>
          <w:lang w:val="fr-CH"/>
        </w:rPr>
        <w:t>des</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4"/>
          <w:sz w:val="24"/>
          <w:szCs w:val="24"/>
          <w:lang w:val="fr-CH"/>
        </w:rPr>
        <w:t>villes</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7"/>
          <w:sz w:val="24"/>
          <w:szCs w:val="24"/>
          <w:lang w:val="fr-CH"/>
        </w:rPr>
        <w:t>ne</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5"/>
          <w:sz w:val="24"/>
          <w:szCs w:val="24"/>
          <w:lang w:val="fr-CH"/>
        </w:rPr>
        <w:t>s’est</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6"/>
          <w:sz w:val="24"/>
          <w:szCs w:val="24"/>
          <w:lang w:val="fr-CH"/>
        </w:rPr>
        <w:t>malheureusement</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4"/>
          <w:sz w:val="24"/>
          <w:szCs w:val="24"/>
          <w:lang w:val="fr-CH"/>
        </w:rPr>
        <w:t>pas</w:t>
      </w:r>
      <w:r>
        <w:rPr>
          <w:rFonts w:asciiTheme="minorHAnsi" w:eastAsia="Times New Roman" w:hAnsiTheme="minorHAnsi" w:cstheme="majorHAnsi"/>
          <w:spacing w:val="-4"/>
          <w:sz w:val="24"/>
          <w:szCs w:val="24"/>
          <w:lang w:val="fr-CH"/>
        </w:rPr>
        <w:t xml:space="preserve"> </w:t>
      </w:r>
      <w:r>
        <w:rPr>
          <w:rFonts w:asciiTheme="minorHAnsi" w:eastAsia="Times New Roman" w:hAnsiTheme="minorHAnsi" w:cstheme="majorHAnsi"/>
          <w:color w:val="221E1F"/>
          <w:spacing w:val="-4"/>
          <w:sz w:val="24"/>
          <w:szCs w:val="24"/>
          <w:lang w:val="fr-CH"/>
        </w:rPr>
        <w:t>réali</w:t>
      </w:r>
      <w:r>
        <w:rPr>
          <w:rFonts w:asciiTheme="minorHAnsi" w:eastAsia="Times New Roman" w:hAnsiTheme="minorHAnsi" w:cstheme="majorHAnsi"/>
          <w:color w:val="221E1F"/>
          <w:spacing w:val="-5"/>
          <w:sz w:val="24"/>
          <w:szCs w:val="24"/>
          <w:lang w:val="fr-CH"/>
        </w:rPr>
        <w:t>sé</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6"/>
          <w:sz w:val="24"/>
          <w:szCs w:val="24"/>
          <w:lang w:val="fr-CH"/>
        </w:rPr>
        <w:t>jusqu’à</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5"/>
          <w:sz w:val="24"/>
          <w:szCs w:val="24"/>
          <w:lang w:val="fr-CH"/>
        </w:rPr>
        <w:t>présent.</w:t>
      </w:r>
      <w:r>
        <w:rPr>
          <w:rFonts w:asciiTheme="minorHAnsi" w:eastAsia="Times New Roman" w:hAnsiTheme="minorHAnsi" w:cstheme="majorHAnsi"/>
          <w:spacing w:val="-4"/>
          <w:sz w:val="24"/>
          <w:szCs w:val="24"/>
          <w:lang w:val="fr-CH"/>
        </w:rPr>
        <w:t xml:space="preserve"> </w:t>
      </w:r>
      <w:r>
        <w:rPr>
          <w:rFonts w:asciiTheme="minorHAnsi" w:eastAsia="Times New Roman" w:hAnsiTheme="minorHAnsi" w:cstheme="majorHAnsi"/>
          <w:color w:val="221E1F"/>
          <w:spacing w:val="-5"/>
          <w:sz w:val="24"/>
          <w:szCs w:val="24"/>
          <w:lang w:val="fr-CH"/>
        </w:rPr>
        <w:t>C’est</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6"/>
          <w:sz w:val="24"/>
          <w:szCs w:val="24"/>
          <w:lang w:val="fr-CH"/>
        </w:rPr>
        <w:t>pourquoi</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6"/>
          <w:sz w:val="24"/>
          <w:szCs w:val="24"/>
          <w:lang w:val="fr-CH"/>
        </w:rPr>
        <w:t>le</w:t>
      </w:r>
      <w:r>
        <w:rPr>
          <w:rFonts w:asciiTheme="minorHAnsi" w:eastAsia="Times New Roman" w:hAnsiTheme="minorHAnsi" w:cstheme="majorHAnsi"/>
          <w:spacing w:val="-4"/>
          <w:sz w:val="24"/>
          <w:szCs w:val="24"/>
          <w:lang w:val="fr-CH"/>
        </w:rPr>
        <w:t xml:space="preserve"> </w:t>
      </w:r>
      <w:r>
        <w:rPr>
          <w:rFonts w:asciiTheme="minorHAnsi" w:eastAsia="Times New Roman" w:hAnsiTheme="minorHAnsi" w:cstheme="majorHAnsi"/>
          <w:color w:val="221E1F"/>
          <w:spacing w:val="-6"/>
          <w:sz w:val="24"/>
          <w:szCs w:val="24"/>
          <w:lang w:val="fr-CH"/>
        </w:rPr>
        <w:t>plus</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7"/>
          <w:sz w:val="24"/>
          <w:szCs w:val="24"/>
          <w:lang w:val="fr-CH"/>
        </w:rPr>
        <w:t>grand</w:t>
      </w:r>
      <w:r>
        <w:rPr>
          <w:rFonts w:asciiTheme="minorHAnsi" w:eastAsia="Times New Roman" w:hAnsiTheme="minorHAnsi" w:cstheme="majorHAnsi"/>
          <w:spacing w:val="-4"/>
          <w:sz w:val="24"/>
          <w:szCs w:val="24"/>
          <w:lang w:val="fr-CH"/>
        </w:rPr>
        <w:t xml:space="preserve"> </w:t>
      </w:r>
      <w:r>
        <w:rPr>
          <w:rFonts w:asciiTheme="minorHAnsi" w:eastAsia="Times New Roman" w:hAnsiTheme="minorHAnsi" w:cstheme="majorHAnsi"/>
          <w:color w:val="221E1F"/>
          <w:spacing w:val="-7"/>
          <w:sz w:val="24"/>
          <w:szCs w:val="24"/>
          <w:lang w:val="fr-CH"/>
        </w:rPr>
        <w:t>nombre</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5"/>
          <w:sz w:val="24"/>
          <w:szCs w:val="24"/>
          <w:lang w:val="fr-CH"/>
        </w:rPr>
        <w:t>possible</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8"/>
          <w:sz w:val="24"/>
          <w:szCs w:val="24"/>
          <w:lang w:val="fr-CH"/>
        </w:rPr>
        <w:t>de</w:t>
      </w:r>
      <w:r>
        <w:rPr>
          <w:rFonts w:asciiTheme="minorHAnsi" w:eastAsia="Times New Roman" w:hAnsiTheme="minorHAnsi" w:cstheme="majorHAnsi"/>
          <w:spacing w:val="-4"/>
          <w:sz w:val="24"/>
          <w:szCs w:val="24"/>
          <w:lang w:val="fr-CH"/>
        </w:rPr>
        <w:t xml:space="preserve"> </w:t>
      </w:r>
      <w:r>
        <w:rPr>
          <w:rFonts w:asciiTheme="minorHAnsi" w:eastAsia="Times New Roman" w:hAnsiTheme="minorHAnsi" w:cstheme="majorHAnsi"/>
          <w:color w:val="221E1F"/>
          <w:spacing w:val="-5"/>
          <w:sz w:val="24"/>
          <w:szCs w:val="24"/>
          <w:lang w:val="fr-CH"/>
        </w:rPr>
        <w:t>petites</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5"/>
          <w:sz w:val="24"/>
          <w:szCs w:val="24"/>
          <w:lang w:val="fr-CH"/>
        </w:rPr>
        <w:t>villes</w:t>
      </w:r>
      <w:r>
        <w:rPr>
          <w:rFonts w:asciiTheme="minorHAnsi" w:eastAsia="Times New Roman" w:hAnsiTheme="minorHAnsi" w:cstheme="majorHAnsi"/>
          <w:spacing w:val="-4"/>
          <w:sz w:val="24"/>
          <w:szCs w:val="24"/>
          <w:lang w:val="fr-CH"/>
        </w:rPr>
        <w:t xml:space="preserve"> </w:t>
      </w:r>
      <w:r>
        <w:rPr>
          <w:rFonts w:asciiTheme="minorHAnsi" w:eastAsia="Times New Roman" w:hAnsiTheme="minorHAnsi" w:cstheme="majorHAnsi"/>
          <w:color w:val="221E1F"/>
          <w:spacing w:val="-4"/>
          <w:sz w:val="24"/>
          <w:szCs w:val="24"/>
          <w:lang w:val="fr-CH"/>
        </w:rPr>
        <w:t>et</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5"/>
          <w:sz w:val="24"/>
          <w:szCs w:val="24"/>
          <w:lang w:val="fr-CH"/>
        </w:rPr>
        <w:t>villages</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7"/>
          <w:sz w:val="24"/>
          <w:szCs w:val="24"/>
          <w:lang w:val="fr-CH"/>
        </w:rPr>
        <w:t>de</w:t>
      </w:r>
      <w:r>
        <w:rPr>
          <w:rFonts w:asciiTheme="minorHAnsi" w:eastAsia="Times New Roman" w:hAnsiTheme="minorHAnsi" w:cstheme="majorHAnsi"/>
          <w:spacing w:val="-4"/>
          <w:sz w:val="24"/>
          <w:szCs w:val="24"/>
          <w:lang w:val="fr-CH"/>
        </w:rPr>
        <w:t xml:space="preserve"> </w:t>
      </w:r>
      <w:r>
        <w:rPr>
          <w:rFonts w:asciiTheme="minorHAnsi" w:eastAsia="Times New Roman" w:hAnsiTheme="minorHAnsi" w:cstheme="majorHAnsi"/>
          <w:color w:val="221E1F"/>
          <w:spacing w:val="-6"/>
          <w:sz w:val="24"/>
          <w:szCs w:val="24"/>
          <w:lang w:val="fr-CH"/>
        </w:rPr>
        <w:t>Suisse</w:t>
      </w:r>
      <w:r>
        <w:rPr>
          <w:rFonts w:asciiTheme="minorHAnsi" w:eastAsia="Times New Roman" w:hAnsiTheme="minorHAnsi" w:cstheme="majorHAnsi"/>
          <w:spacing w:val="-4"/>
          <w:sz w:val="24"/>
          <w:szCs w:val="24"/>
          <w:lang w:val="fr-CH"/>
        </w:rPr>
        <w:t xml:space="preserve"> </w:t>
      </w:r>
      <w:r>
        <w:rPr>
          <w:rFonts w:asciiTheme="minorHAnsi" w:eastAsia="Times New Roman" w:hAnsiTheme="minorHAnsi" w:cstheme="majorHAnsi"/>
          <w:color w:val="221E1F"/>
          <w:spacing w:val="-5"/>
          <w:sz w:val="24"/>
          <w:szCs w:val="24"/>
          <w:lang w:val="fr-CH"/>
        </w:rPr>
        <w:t>doivent</w:t>
      </w:r>
      <w:r>
        <w:rPr>
          <w:rFonts w:asciiTheme="minorHAnsi" w:hAnsiTheme="minorHAnsi" w:cstheme="majorHAnsi"/>
          <w:sz w:val="24"/>
          <w:szCs w:val="24"/>
          <w:lang w:val="fr-CH"/>
        </w:rPr>
        <w:t xml:space="preserve"> </w:t>
      </w:r>
      <w:r>
        <w:rPr>
          <w:rFonts w:asciiTheme="minorHAnsi" w:eastAsia="Times New Roman" w:hAnsiTheme="minorHAnsi" w:cstheme="majorHAnsi"/>
          <w:color w:val="221E1F"/>
          <w:spacing w:val="-7"/>
          <w:sz w:val="24"/>
          <w:szCs w:val="24"/>
          <w:lang w:val="fr-CH"/>
        </w:rPr>
        <w:t>également</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6"/>
          <w:sz w:val="24"/>
          <w:szCs w:val="24"/>
          <w:lang w:val="fr-CH"/>
        </w:rPr>
        <w:t>faire</w:t>
      </w:r>
      <w:r>
        <w:rPr>
          <w:rFonts w:asciiTheme="minorHAnsi" w:eastAsia="Times New Roman" w:hAnsiTheme="minorHAnsi" w:cstheme="majorHAnsi"/>
          <w:spacing w:val="-4"/>
          <w:sz w:val="24"/>
          <w:szCs w:val="24"/>
          <w:lang w:val="fr-CH"/>
        </w:rPr>
        <w:t xml:space="preserve"> </w:t>
      </w:r>
      <w:r>
        <w:rPr>
          <w:rFonts w:asciiTheme="minorHAnsi" w:eastAsia="Times New Roman" w:hAnsiTheme="minorHAnsi" w:cstheme="majorHAnsi"/>
          <w:color w:val="221E1F"/>
          <w:spacing w:val="-7"/>
          <w:sz w:val="24"/>
          <w:szCs w:val="24"/>
          <w:lang w:val="fr-CH"/>
        </w:rPr>
        <w:t>entendre</w:t>
      </w:r>
      <w:r>
        <w:rPr>
          <w:rFonts w:asciiTheme="minorHAnsi" w:eastAsia="Times New Roman" w:hAnsiTheme="minorHAnsi" w:cstheme="majorHAnsi"/>
          <w:spacing w:val="-4"/>
          <w:sz w:val="24"/>
          <w:szCs w:val="24"/>
          <w:lang w:val="fr-CH"/>
        </w:rPr>
        <w:t xml:space="preserve"> </w:t>
      </w:r>
      <w:r>
        <w:rPr>
          <w:rFonts w:asciiTheme="minorHAnsi" w:eastAsia="Times New Roman" w:hAnsiTheme="minorHAnsi" w:cstheme="majorHAnsi"/>
          <w:color w:val="221E1F"/>
          <w:spacing w:val="-6"/>
          <w:sz w:val="24"/>
          <w:szCs w:val="24"/>
          <w:lang w:val="fr-CH"/>
        </w:rPr>
        <w:t>leur</w:t>
      </w:r>
      <w:r>
        <w:rPr>
          <w:rFonts w:asciiTheme="minorHAnsi" w:eastAsia="Times New Roman" w:hAnsiTheme="minorHAnsi" w:cstheme="majorHAnsi"/>
          <w:spacing w:val="-3"/>
          <w:sz w:val="24"/>
          <w:szCs w:val="24"/>
          <w:lang w:val="fr-CH"/>
        </w:rPr>
        <w:t xml:space="preserve"> </w:t>
      </w:r>
      <w:r>
        <w:rPr>
          <w:rFonts w:asciiTheme="minorHAnsi" w:eastAsia="Times New Roman" w:hAnsiTheme="minorHAnsi" w:cstheme="majorHAnsi"/>
          <w:color w:val="221E1F"/>
          <w:spacing w:val="-6"/>
          <w:sz w:val="24"/>
          <w:szCs w:val="24"/>
          <w:lang w:val="fr-CH"/>
        </w:rPr>
        <w:t>voix.</w:t>
      </w:r>
      <w:r>
        <w:rPr>
          <w:rFonts w:asciiTheme="minorHAnsi" w:eastAsia="Times New Roman" w:hAnsiTheme="minorHAnsi" w:cstheme="majorHAnsi"/>
          <w:b/>
          <w:spacing w:val="-4"/>
          <w:sz w:val="24"/>
          <w:szCs w:val="24"/>
          <w:lang w:val="fr-CH"/>
        </w:rPr>
        <w:t xml:space="preserve"> </w:t>
      </w:r>
      <w:r>
        <w:rPr>
          <w:rFonts w:asciiTheme="minorHAnsi" w:hAnsiTheme="minorHAnsi"/>
          <w:sz w:val="24"/>
          <w:szCs w:val="24"/>
          <w:lang w:val="fr-CH"/>
        </w:rPr>
        <w:t xml:space="preserve">Elles sont la base de notre démocratie et doivent être entendues par </w:t>
      </w:r>
      <w:r>
        <w:rPr>
          <w:rFonts w:asciiTheme="minorHAnsi" w:hAnsiTheme="minorHAnsi"/>
          <w:color w:val="auto"/>
          <w:sz w:val="24"/>
          <w:szCs w:val="24"/>
          <w:lang w:val="fr-CH"/>
        </w:rPr>
        <w:t>nos Autorités fédé</w:t>
      </w:r>
      <w:r w:rsidRPr="000C6380">
        <w:rPr>
          <w:rFonts w:asciiTheme="minorHAnsi" w:hAnsiTheme="minorHAnsi"/>
          <w:color w:val="auto"/>
          <w:sz w:val="24"/>
          <w:szCs w:val="24"/>
          <w:lang w:val="fr-CH"/>
        </w:rPr>
        <w:t>rales.</w:t>
      </w:r>
    </w:p>
    <w:p w:rsidR="00DA2773" w:rsidRDefault="00DA2773">
      <w:pPr>
        <w:spacing w:before="54" w:line="247" w:lineRule="auto"/>
        <w:ind w:left="851" w:right="1273"/>
        <w:jc w:val="both"/>
        <w:rPr>
          <w:rFonts w:cstheme="majorHAnsi"/>
          <w:lang w:val="fr-CH"/>
        </w:rPr>
      </w:pPr>
    </w:p>
    <w:p w:rsidR="00DA2773" w:rsidRDefault="00DA2773">
      <w:pPr>
        <w:sectPr w:rsidR="00DA2773">
          <w:type w:val="continuous"/>
          <w:pgSz w:w="11906" w:h="16838"/>
          <w:pgMar w:top="0" w:right="0" w:bottom="0" w:left="0" w:header="0" w:footer="0" w:gutter="0"/>
          <w:cols w:space="720"/>
          <w:formProt w:val="0"/>
          <w:docGrid w:linePitch="600" w:charSpace="32768"/>
        </w:sectPr>
      </w:pPr>
    </w:p>
    <w:p w:rsidR="00DA2773" w:rsidRDefault="00DA2773">
      <w:pPr>
        <w:spacing w:line="286" w:lineRule="exact"/>
        <w:ind w:left="851" w:right="1273"/>
        <w:jc w:val="both"/>
        <w:rPr>
          <w:rFonts w:cstheme="majorHAnsi"/>
          <w:lang w:val="fr-CH"/>
        </w:rPr>
      </w:pPr>
    </w:p>
    <w:p w:rsidR="00DA2773" w:rsidRDefault="00DA2773">
      <w:pPr>
        <w:sectPr w:rsidR="00DA2773">
          <w:type w:val="continuous"/>
          <w:pgSz w:w="11906" w:h="16838"/>
          <w:pgMar w:top="0" w:right="0" w:bottom="0" w:left="0" w:header="0" w:footer="0" w:gutter="0"/>
          <w:cols w:space="720"/>
          <w:formProt w:val="0"/>
          <w:docGrid w:linePitch="600" w:charSpace="32768"/>
        </w:sectPr>
      </w:pPr>
    </w:p>
    <w:p w:rsidR="00DA2773" w:rsidRDefault="000C6380">
      <w:pPr>
        <w:tabs>
          <w:tab w:val="left" w:pos="8321"/>
        </w:tabs>
        <w:ind w:left="851" w:right="1273"/>
        <w:jc w:val="both"/>
        <w:rPr>
          <w:rFonts w:cstheme="majorHAnsi"/>
          <w:lang w:val="fr-CH"/>
        </w:rPr>
      </w:pPr>
      <w:r>
        <w:rPr>
          <w:rFonts w:eastAsia="Times New Roman" w:cstheme="majorHAnsi"/>
          <w:b/>
          <w:color w:val="221E1F"/>
          <w:spacing w:val="-7"/>
          <w:lang w:val="fr-CH"/>
        </w:rPr>
        <w:t>Pour</w:t>
      </w:r>
      <w:r>
        <w:rPr>
          <w:rFonts w:eastAsia="Times New Roman" w:cstheme="majorHAnsi"/>
          <w:b/>
          <w:spacing w:val="-3"/>
          <w:lang w:val="fr-CH"/>
        </w:rPr>
        <w:t xml:space="preserve"> </w:t>
      </w:r>
      <w:r>
        <w:rPr>
          <w:rFonts w:eastAsia="Times New Roman" w:cstheme="majorHAnsi"/>
          <w:b/>
          <w:color w:val="221E1F"/>
          <w:spacing w:val="-6"/>
          <w:lang w:val="fr-CH"/>
        </w:rPr>
        <w:t>ces</w:t>
      </w:r>
      <w:r>
        <w:rPr>
          <w:rFonts w:eastAsia="Times New Roman" w:cstheme="majorHAnsi"/>
          <w:b/>
          <w:spacing w:val="-4"/>
          <w:lang w:val="fr-CH"/>
        </w:rPr>
        <w:t xml:space="preserve"> </w:t>
      </w:r>
      <w:r>
        <w:rPr>
          <w:rFonts w:eastAsia="Times New Roman" w:cstheme="majorHAnsi"/>
          <w:b/>
          <w:color w:val="221E1F"/>
          <w:spacing w:val="-6"/>
          <w:lang w:val="fr-CH"/>
        </w:rPr>
        <w:t>raisons,</w:t>
      </w:r>
      <w:r>
        <w:rPr>
          <w:rFonts w:eastAsia="Times New Roman" w:cstheme="majorHAnsi"/>
          <w:b/>
          <w:spacing w:val="-4"/>
          <w:lang w:val="fr-CH"/>
        </w:rPr>
        <w:t xml:space="preserve"> </w:t>
      </w:r>
      <w:r>
        <w:rPr>
          <w:rFonts w:eastAsia="Times New Roman" w:cstheme="majorHAnsi"/>
          <w:b/>
          <w:color w:val="221E1F"/>
          <w:spacing w:val="-8"/>
          <w:lang w:val="fr-CH"/>
        </w:rPr>
        <w:t>en</w:t>
      </w:r>
      <w:r>
        <w:rPr>
          <w:rFonts w:eastAsia="Times New Roman" w:cstheme="majorHAnsi"/>
          <w:b/>
          <w:spacing w:val="-4"/>
          <w:lang w:val="fr-CH"/>
        </w:rPr>
        <w:t xml:space="preserve"> </w:t>
      </w:r>
      <w:r>
        <w:rPr>
          <w:rFonts w:eastAsia="Times New Roman" w:cstheme="majorHAnsi"/>
          <w:b/>
          <w:color w:val="221E1F"/>
          <w:spacing w:val="-6"/>
          <w:lang w:val="fr-CH"/>
        </w:rPr>
        <w:t>tant</w:t>
      </w:r>
      <w:r>
        <w:rPr>
          <w:rFonts w:eastAsia="Times New Roman" w:cstheme="majorHAnsi"/>
          <w:b/>
          <w:spacing w:val="-4"/>
          <w:lang w:val="fr-CH"/>
        </w:rPr>
        <w:t xml:space="preserve"> </w:t>
      </w:r>
      <w:r>
        <w:rPr>
          <w:rFonts w:eastAsia="Times New Roman" w:cstheme="majorHAnsi"/>
          <w:b/>
          <w:color w:val="221E1F"/>
          <w:spacing w:val="-6"/>
          <w:lang w:val="fr-CH"/>
        </w:rPr>
        <w:t>qu’habitant.es</w:t>
      </w:r>
      <w:r>
        <w:rPr>
          <w:rFonts w:eastAsia="Times New Roman" w:cstheme="majorHAnsi"/>
          <w:b/>
          <w:spacing w:val="-4"/>
          <w:lang w:val="fr-CH"/>
        </w:rPr>
        <w:t xml:space="preserve"> </w:t>
      </w:r>
      <w:r>
        <w:rPr>
          <w:rFonts w:eastAsia="Times New Roman" w:cstheme="majorHAnsi"/>
          <w:b/>
          <w:color w:val="221E1F"/>
          <w:spacing w:val="-9"/>
          <w:lang w:val="fr-CH"/>
        </w:rPr>
        <w:t>de ____________________________</w:t>
      </w:r>
      <w:r>
        <w:rPr>
          <w:rFonts w:eastAsia="Times New Roman" w:cstheme="majorHAnsi"/>
          <w:b/>
          <w:color w:val="221E1F"/>
          <w:spacing w:val="-3"/>
          <w:lang w:val="fr-CH"/>
        </w:rPr>
        <w:t>,</w:t>
      </w:r>
      <w:r>
        <w:rPr>
          <w:rFonts w:eastAsia="Times New Roman" w:cstheme="majorHAnsi"/>
          <w:b/>
          <w:spacing w:val="-3"/>
          <w:lang w:val="fr-CH"/>
        </w:rPr>
        <w:t xml:space="preserve"> </w:t>
      </w:r>
      <w:r>
        <w:rPr>
          <w:rFonts w:eastAsia="Times New Roman" w:cstheme="majorHAnsi"/>
          <w:b/>
          <w:color w:val="221E1F"/>
          <w:spacing w:val="-6"/>
          <w:lang w:val="fr-CH"/>
        </w:rPr>
        <w:t>nous</w:t>
      </w:r>
      <w:r>
        <w:rPr>
          <w:rFonts w:eastAsia="Times New Roman" w:cstheme="majorHAnsi"/>
          <w:b/>
          <w:spacing w:val="-3"/>
          <w:lang w:val="fr-CH"/>
        </w:rPr>
        <w:t xml:space="preserve"> </w:t>
      </w:r>
      <w:r>
        <w:rPr>
          <w:rFonts w:eastAsia="Times New Roman" w:cstheme="majorHAnsi"/>
          <w:b/>
          <w:color w:val="221E1F"/>
          <w:spacing w:val="-6"/>
          <w:lang w:val="fr-CH"/>
        </w:rPr>
        <w:t>demandons</w:t>
      </w:r>
      <w:r>
        <w:rPr>
          <w:rFonts w:eastAsia="Times New Roman" w:cstheme="majorHAnsi"/>
          <w:b/>
          <w:spacing w:val="-4"/>
          <w:lang w:val="fr-CH"/>
        </w:rPr>
        <w:t xml:space="preserve"> </w:t>
      </w:r>
      <w:r>
        <w:rPr>
          <w:rFonts w:eastAsia="Times New Roman" w:cstheme="majorHAnsi"/>
          <w:b/>
          <w:color w:val="221E1F"/>
          <w:spacing w:val="-7"/>
          <w:lang w:val="fr-CH"/>
        </w:rPr>
        <w:t>nos</w:t>
      </w:r>
      <w:r>
        <w:rPr>
          <w:rFonts w:cstheme="majorHAnsi"/>
          <w:lang w:val="fr-CH"/>
        </w:rPr>
        <w:t xml:space="preserve"> </w:t>
      </w:r>
      <w:r>
        <w:rPr>
          <w:rFonts w:eastAsia="Times New Roman" w:cstheme="majorHAnsi"/>
          <w:b/>
          <w:color w:val="221E1F"/>
          <w:spacing w:val="-6"/>
          <w:lang w:val="fr-CH"/>
        </w:rPr>
        <w:t>autorités</w:t>
      </w:r>
      <w:r>
        <w:rPr>
          <w:rFonts w:eastAsia="Times New Roman" w:cstheme="majorHAnsi"/>
          <w:b/>
          <w:spacing w:val="-3"/>
          <w:lang w:val="fr-CH"/>
        </w:rPr>
        <w:t xml:space="preserve"> </w:t>
      </w:r>
      <w:r>
        <w:rPr>
          <w:rFonts w:eastAsia="Times New Roman" w:cstheme="majorHAnsi"/>
          <w:b/>
          <w:color w:val="221E1F"/>
          <w:spacing w:val="-8"/>
          <w:lang w:val="fr-CH"/>
        </w:rPr>
        <w:t>communales</w:t>
      </w:r>
      <w:r>
        <w:rPr>
          <w:rFonts w:eastAsia="Times New Roman" w:cstheme="majorHAnsi"/>
          <w:b/>
          <w:spacing w:val="-4"/>
          <w:lang w:val="fr-CH"/>
        </w:rPr>
        <w:t xml:space="preserve"> </w:t>
      </w:r>
      <w:r>
        <w:rPr>
          <w:rFonts w:eastAsia="Times New Roman" w:cstheme="majorHAnsi"/>
          <w:b/>
          <w:color w:val="221E1F"/>
          <w:spacing w:val="-7"/>
          <w:lang w:val="fr-CH"/>
        </w:rPr>
        <w:t>de</w:t>
      </w:r>
      <w:r>
        <w:rPr>
          <w:rFonts w:eastAsia="Times New Roman" w:cstheme="majorHAnsi"/>
          <w:b/>
          <w:spacing w:val="-4"/>
          <w:lang w:val="fr-CH"/>
        </w:rPr>
        <w:t xml:space="preserve"> </w:t>
      </w:r>
      <w:r>
        <w:rPr>
          <w:rFonts w:eastAsia="Times New Roman" w:cstheme="majorHAnsi"/>
          <w:b/>
          <w:color w:val="221E1F"/>
          <w:spacing w:val="-6"/>
          <w:lang w:val="fr-CH"/>
        </w:rPr>
        <w:t>:</w:t>
      </w:r>
    </w:p>
    <w:p w:rsidR="00DA2773" w:rsidRDefault="00DA2773">
      <w:pPr>
        <w:spacing w:line="156" w:lineRule="exact"/>
        <w:ind w:left="851" w:right="1273"/>
        <w:jc w:val="both"/>
        <w:rPr>
          <w:rFonts w:cstheme="majorHAnsi"/>
          <w:lang w:val="fr-CH"/>
        </w:rPr>
      </w:pPr>
    </w:p>
    <w:p w:rsidR="00DA2773" w:rsidRDefault="000C6380">
      <w:pPr>
        <w:ind w:left="851" w:right="1273"/>
        <w:jc w:val="both"/>
        <w:rPr>
          <w:rFonts w:cstheme="majorHAnsi"/>
          <w:lang w:val="fr-CH"/>
        </w:rPr>
      </w:pPr>
      <w:r>
        <w:rPr>
          <w:rFonts w:eastAsia="Times New Roman" w:cstheme="majorHAnsi"/>
          <w:b/>
          <w:color w:val="221E1F"/>
          <w:spacing w:val="-5"/>
          <w:lang w:val="fr-CH"/>
        </w:rPr>
        <w:t>-</w:t>
      </w:r>
      <w:r>
        <w:rPr>
          <w:rFonts w:eastAsia="Times New Roman" w:cstheme="majorHAnsi"/>
          <w:b/>
          <w:spacing w:val="-3"/>
          <w:lang w:val="fr-CH"/>
        </w:rPr>
        <w:t xml:space="preserve"> </w:t>
      </w:r>
      <w:r>
        <w:rPr>
          <w:rFonts w:eastAsia="Times New Roman" w:cstheme="majorHAnsi"/>
          <w:b/>
          <w:color w:val="221E1F"/>
          <w:spacing w:val="-7"/>
          <w:lang w:val="fr-CH"/>
        </w:rPr>
        <w:t>accepter</w:t>
      </w:r>
      <w:r>
        <w:rPr>
          <w:rFonts w:eastAsia="Times New Roman" w:cstheme="majorHAnsi"/>
          <w:b/>
          <w:spacing w:val="-4"/>
          <w:lang w:val="fr-CH"/>
        </w:rPr>
        <w:t xml:space="preserve"> </w:t>
      </w:r>
      <w:r>
        <w:rPr>
          <w:rFonts w:eastAsia="Times New Roman" w:cstheme="majorHAnsi"/>
          <w:b/>
          <w:color w:val="221E1F"/>
          <w:spacing w:val="-6"/>
          <w:lang w:val="fr-CH"/>
        </w:rPr>
        <w:t>d’accueillir</w:t>
      </w:r>
      <w:r>
        <w:rPr>
          <w:rFonts w:eastAsia="Times New Roman" w:cstheme="majorHAnsi"/>
          <w:b/>
          <w:spacing w:val="-4"/>
          <w:lang w:val="fr-CH"/>
        </w:rPr>
        <w:t xml:space="preserve"> </w:t>
      </w:r>
      <w:r>
        <w:rPr>
          <w:rFonts w:eastAsia="Times New Roman" w:cstheme="majorHAnsi"/>
          <w:b/>
          <w:color w:val="221E1F"/>
          <w:spacing w:val="-6"/>
          <w:lang w:val="fr-CH"/>
        </w:rPr>
        <w:t>des</w:t>
      </w:r>
      <w:r>
        <w:rPr>
          <w:rFonts w:eastAsia="Times New Roman" w:cstheme="majorHAnsi"/>
          <w:b/>
          <w:spacing w:val="-4"/>
          <w:lang w:val="fr-CH"/>
        </w:rPr>
        <w:t xml:space="preserve"> </w:t>
      </w:r>
      <w:r>
        <w:rPr>
          <w:rFonts w:eastAsia="Times New Roman" w:cstheme="majorHAnsi"/>
          <w:b/>
          <w:color w:val="221E1F"/>
          <w:spacing w:val="-6"/>
          <w:lang w:val="fr-CH"/>
        </w:rPr>
        <w:t>réfugié.es</w:t>
      </w:r>
      <w:r>
        <w:rPr>
          <w:rFonts w:eastAsia="Times New Roman" w:cstheme="majorHAnsi"/>
          <w:b/>
          <w:spacing w:val="-4"/>
          <w:lang w:val="fr-CH"/>
        </w:rPr>
        <w:t xml:space="preserve"> </w:t>
      </w:r>
      <w:r>
        <w:rPr>
          <w:rFonts w:eastAsia="Times New Roman" w:cstheme="majorHAnsi"/>
          <w:b/>
          <w:color w:val="221E1F"/>
          <w:spacing w:val="-6"/>
          <w:lang w:val="fr-CH"/>
        </w:rPr>
        <w:t>des</w:t>
      </w:r>
      <w:r>
        <w:rPr>
          <w:rFonts w:eastAsia="Times New Roman" w:cstheme="majorHAnsi"/>
          <w:b/>
          <w:spacing w:val="-3"/>
          <w:lang w:val="fr-CH"/>
        </w:rPr>
        <w:t xml:space="preserve"> </w:t>
      </w:r>
      <w:r>
        <w:rPr>
          <w:rFonts w:eastAsia="Times New Roman" w:cstheme="majorHAnsi"/>
          <w:b/>
          <w:color w:val="221E1F"/>
          <w:spacing w:val="-5"/>
          <w:lang w:val="fr-CH"/>
        </w:rPr>
        <w:t>îles</w:t>
      </w:r>
      <w:r>
        <w:rPr>
          <w:rFonts w:eastAsia="Times New Roman" w:cstheme="majorHAnsi"/>
          <w:b/>
          <w:spacing w:val="-5"/>
          <w:lang w:val="fr-CH"/>
        </w:rPr>
        <w:t xml:space="preserve"> </w:t>
      </w:r>
      <w:r>
        <w:rPr>
          <w:rFonts w:eastAsia="Times New Roman" w:cstheme="majorHAnsi"/>
          <w:b/>
          <w:color w:val="221E1F"/>
          <w:spacing w:val="-7"/>
          <w:lang w:val="fr-CH"/>
        </w:rPr>
        <w:t>grecques</w:t>
      </w:r>
    </w:p>
    <w:p w:rsidR="00DA2773" w:rsidRDefault="000C6380">
      <w:pPr>
        <w:spacing w:before="12"/>
        <w:ind w:left="851" w:right="1273"/>
        <w:jc w:val="both"/>
        <w:rPr>
          <w:rFonts w:cstheme="majorHAnsi"/>
          <w:lang w:val="fr-CH"/>
        </w:rPr>
      </w:pPr>
      <w:r>
        <w:rPr>
          <w:rFonts w:eastAsia="Times New Roman" w:cstheme="majorHAnsi"/>
          <w:b/>
          <w:color w:val="221E1F"/>
          <w:spacing w:val="-5"/>
          <w:lang w:val="fr-CH"/>
        </w:rPr>
        <w:t>-</w:t>
      </w:r>
      <w:r>
        <w:rPr>
          <w:rFonts w:eastAsia="Times New Roman" w:cstheme="majorHAnsi"/>
          <w:b/>
          <w:spacing w:val="-3"/>
          <w:lang w:val="fr-CH"/>
        </w:rPr>
        <w:t xml:space="preserve"> </w:t>
      </w:r>
      <w:r>
        <w:rPr>
          <w:rFonts w:eastAsia="Times New Roman" w:cstheme="majorHAnsi"/>
          <w:b/>
          <w:color w:val="221E1F"/>
          <w:spacing w:val="-8"/>
          <w:lang w:val="fr-CH"/>
        </w:rPr>
        <w:t>communiquer</w:t>
      </w:r>
      <w:r>
        <w:rPr>
          <w:rFonts w:eastAsia="Times New Roman" w:cstheme="majorHAnsi"/>
          <w:b/>
          <w:spacing w:val="-4"/>
          <w:lang w:val="fr-CH"/>
        </w:rPr>
        <w:t xml:space="preserve"> </w:t>
      </w:r>
      <w:r>
        <w:rPr>
          <w:rFonts w:eastAsia="Times New Roman" w:cstheme="majorHAnsi"/>
          <w:b/>
          <w:color w:val="221E1F"/>
          <w:spacing w:val="-7"/>
          <w:lang w:val="fr-CH"/>
        </w:rPr>
        <w:t>publiquement</w:t>
      </w:r>
      <w:r>
        <w:rPr>
          <w:rFonts w:eastAsia="Times New Roman" w:cstheme="majorHAnsi"/>
          <w:b/>
          <w:spacing w:val="-3"/>
          <w:lang w:val="fr-CH"/>
        </w:rPr>
        <w:t xml:space="preserve"> </w:t>
      </w:r>
      <w:r>
        <w:rPr>
          <w:rFonts w:eastAsia="Times New Roman" w:cstheme="majorHAnsi"/>
          <w:b/>
          <w:color w:val="221E1F"/>
          <w:spacing w:val="-7"/>
          <w:lang w:val="fr-CH"/>
        </w:rPr>
        <w:t>cette</w:t>
      </w:r>
      <w:r>
        <w:rPr>
          <w:rFonts w:eastAsia="Times New Roman" w:cstheme="majorHAnsi"/>
          <w:b/>
          <w:spacing w:val="-4"/>
          <w:lang w:val="fr-CH"/>
        </w:rPr>
        <w:t xml:space="preserve"> </w:t>
      </w:r>
      <w:r>
        <w:rPr>
          <w:rFonts w:eastAsia="Times New Roman" w:cstheme="majorHAnsi"/>
          <w:b/>
          <w:color w:val="221E1F"/>
          <w:spacing w:val="-6"/>
          <w:lang w:val="fr-CH"/>
        </w:rPr>
        <w:t>décision</w:t>
      </w:r>
      <w:r>
        <w:rPr>
          <w:rFonts w:eastAsia="Times New Roman" w:cstheme="majorHAnsi"/>
          <w:b/>
          <w:spacing w:val="-3"/>
          <w:lang w:val="fr-CH"/>
        </w:rPr>
        <w:t xml:space="preserve"> </w:t>
      </w:r>
      <w:r>
        <w:rPr>
          <w:rFonts w:eastAsia="Times New Roman" w:cstheme="majorHAnsi"/>
          <w:b/>
          <w:color w:val="221E1F"/>
          <w:spacing w:val="-7"/>
          <w:lang w:val="fr-CH"/>
        </w:rPr>
        <w:t>et</w:t>
      </w:r>
      <w:r>
        <w:rPr>
          <w:rFonts w:eastAsia="Times New Roman" w:cstheme="majorHAnsi"/>
          <w:b/>
          <w:spacing w:val="-4"/>
          <w:lang w:val="fr-CH"/>
        </w:rPr>
        <w:t xml:space="preserve"> </w:t>
      </w:r>
      <w:r>
        <w:rPr>
          <w:rFonts w:eastAsia="Times New Roman" w:cstheme="majorHAnsi"/>
          <w:b/>
          <w:color w:val="221E1F"/>
          <w:spacing w:val="-6"/>
          <w:lang w:val="fr-CH"/>
        </w:rPr>
        <w:t>la</w:t>
      </w:r>
      <w:r>
        <w:rPr>
          <w:rFonts w:eastAsia="Times New Roman" w:cstheme="majorHAnsi"/>
          <w:b/>
          <w:spacing w:val="-4"/>
          <w:lang w:val="fr-CH"/>
        </w:rPr>
        <w:t xml:space="preserve"> </w:t>
      </w:r>
      <w:r>
        <w:rPr>
          <w:rFonts w:eastAsia="Times New Roman" w:cstheme="majorHAnsi"/>
          <w:b/>
          <w:color w:val="221E1F"/>
          <w:spacing w:val="-7"/>
          <w:lang w:val="fr-CH"/>
        </w:rPr>
        <w:t>transmettre</w:t>
      </w:r>
      <w:r>
        <w:rPr>
          <w:rFonts w:eastAsia="Times New Roman" w:cstheme="majorHAnsi"/>
          <w:b/>
          <w:spacing w:val="-3"/>
          <w:lang w:val="fr-CH"/>
        </w:rPr>
        <w:t xml:space="preserve"> </w:t>
      </w:r>
      <w:r>
        <w:rPr>
          <w:rFonts w:eastAsia="Times New Roman" w:cstheme="majorHAnsi"/>
          <w:b/>
          <w:color w:val="221E1F"/>
          <w:spacing w:val="-7"/>
          <w:lang w:val="fr-CH"/>
        </w:rPr>
        <w:t>au</w:t>
      </w:r>
      <w:r>
        <w:rPr>
          <w:rFonts w:eastAsia="Times New Roman" w:cstheme="majorHAnsi"/>
          <w:b/>
          <w:spacing w:val="-4"/>
          <w:lang w:val="fr-CH"/>
        </w:rPr>
        <w:t xml:space="preserve"> </w:t>
      </w:r>
      <w:r>
        <w:rPr>
          <w:rFonts w:eastAsia="Times New Roman" w:cstheme="majorHAnsi"/>
          <w:b/>
          <w:color w:val="221E1F"/>
          <w:spacing w:val="-7"/>
          <w:lang w:val="fr-CH"/>
        </w:rPr>
        <w:t>Conseil</w:t>
      </w:r>
      <w:r>
        <w:rPr>
          <w:rFonts w:eastAsia="Times New Roman" w:cstheme="majorHAnsi"/>
          <w:b/>
          <w:spacing w:val="-4"/>
          <w:lang w:val="fr-CH"/>
        </w:rPr>
        <w:t xml:space="preserve"> </w:t>
      </w:r>
      <w:r>
        <w:rPr>
          <w:rFonts w:eastAsia="Times New Roman" w:cstheme="majorHAnsi"/>
          <w:b/>
          <w:color w:val="221E1F"/>
          <w:spacing w:val="-6"/>
          <w:lang w:val="fr-CH"/>
        </w:rPr>
        <w:t>fédéral</w:t>
      </w:r>
    </w:p>
    <w:p w:rsidR="00DA2773" w:rsidRDefault="00DA2773">
      <w:pPr>
        <w:sectPr w:rsidR="00DA2773">
          <w:type w:val="continuous"/>
          <w:pgSz w:w="11906" w:h="16838"/>
          <w:pgMar w:top="0" w:right="0" w:bottom="0" w:left="0" w:header="0" w:footer="0" w:gutter="0"/>
          <w:cols w:space="720"/>
          <w:formProt w:val="0"/>
          <w:docGrid w:linePitch="600" w:charSpace="32768"/>
        </w:sectPr>
      </w:pPr>
    </w:p>
    <w:p w:rsidR="00DA2773" w:rsidRDefault="00DA2773">
      <w:pPr>
        <w:spacing w:line="323" w:lineRule="exact"/>
        <w:jc w:val="both"/>
        <w:rPr>
          <w:rFonts w:cstheme="majorHAnsi"/>
          <w:lang w:val="fr-CH"/>
        </w:rPr>
      </w:pPr>
    </w:p>
    <w:p w:rsidR="00DA2773" w:rsidRDefault="00DA2773">
      <w:pPr>
        <w:sectPr w:rsidR="00DA2773">
          <w:type w:val="continuous"/>
          <w:pgSz w:w="11906" w:h="16838"/>
          <w:pgMar w:top="0" w:right="0" w:bottom="0" w:left="0" w:header="0" w:footer="0" w:gutter="0"/>
          <w:cols w:space="720"/>
          <w:formProt w:val="0"/>
          <w:docGrid w:linePitch="600" w:charSpace="32768"/>
        </w:sectPr>
      </w:pPr>
    </w:p>
    <w:tbl>
      <w:tblPr>
        <w:tblW w:w="10778" w:type="dxa"/>
        <w:tblInd w:w="578" w:type="dxa"/>
        <w:tblCellMar>
          <w:left w:w="2" w:type="dxa"/>
          <w:right w:w="2" w:type="dxa"/>
        </w:tblCellMar>
        <w:tblLook w:val="01E0" w:firstRow="1" w:lastRow="1" w:firstColumn="1" w:lastColumn="1" w:noHBand="0" w:noVBand="0"/>
      </w:tblPr>
      <w:tblGrid>
        <w:gridCol w:w="1781"/>
        <w:gridCol w:w="1617"/>
        <w:gridCol w:w="3787"/>
        <w:gridCol w:w="3593"/>
      </w:tblGrid>
      <w:tr w:rsidR="00DA2773">
        <w:trPr>
          <w:trHeight w:hRule="exact" w:val="532"/>
        </w:trPr>
        <w:tc>
          <w:tcPr>
            <w:tcW w:w="1780" w:type="dxa"/>
            <w:tcBorders>
              <w:top w:val="single" w:sz="2" w:space="0" w:color="221E1F"/>
              <w:left w:val="single" w:sz="2" w:space="0" w:color="221E1F"/>
              <w:bottom w:val="single" w:sz="2" w:space="0" w:color="221E1F"/>
              <w:right w:val="single" w:sz="2" w:space="0" w:color="221E1F"/>
            </w:tcBorders>
          </w:tcPr>
          <w:p w:rsidR="00DA2773" w:rsidRDefault="00DA2773">
            <w:pPr>
              <w:spacing w:line="189" w:lineRule="exact"/>
              <w:jc w:val="both"/>
              <w:rPr>
                <w:rFonts w:cstheme="majorHAnsi"/>
                <w:lang w:val="fr-CH"/>
              </w:rPr>
            </w:pPr>
          </w:p>
          <w:p w:rsidR="00DA2773" w:rsidRDefault="000C6380">
            <w:pPr>
              <w:ind w:left="285"/>
              <w:jc w:val="both"/>
              <w:rPr>
                <w:rFonts w:cstheme="majorHAnsi"/>
              </w:rPr>
            </w:pPr>
            <w:r>
              <w:rPr>
                <w:rFonts w:eastAsia="Times New Roman" w:cstheme="majorHAnsi"/>
                <w:color w:val="221E1F"/>
                <w:spacing w:val="-16"/>
              </w:rPr>
              <w:t>Nom</w:t>
            </w:r>
          </w:p>
        </w:tc>
        <w:tc>
          <w:tcPr>
            <w:tcW w:w="1617" w:type="dxa"/>
            <w:tcBorders>
              <w:top w:val="single" w:sz="2" w:space="0" w:color="221E1F"/>
              <w:left w:val="single" w:sz="2" w:space="0" w:color="221E1F"/>
              <w:bottom w:val="single" w:sz="2" w:space="0" w:color="221E1F"/>
              <w:right w:val="single" w:sz="2" w:space="0" w:color="221E1F"/>
            </w:tcBorders>
          </w:tcPr>
          <w:p w:rsidR="00DA2773" w:rsidRDefault="00DA2773">
            <w:pPr>
              <w:spacing w:line="189" w:lineRule="exact"/>
              <w:jc w:val="both"/>
              <w:rPr>
                <w:rFonts w:cstheme="majorHAnsi"/>
              </w:rPr>
            </w:pPr>
          </w:p>
          <w:p w:rsidR="00DA2773" w:rsidRDefault="000C6380">
            <w:pPr>
              <w:ind w:left="304"/>
              <w:jc w:val="both"/>
              <w:rPr>
                <w:rFonts w:cstheme="majorHAnsi"/>
              </w:rPr>
            </w:pPr>
            <w:proofErr w:type="spellStart"/>
            <w:r>
              <w:rPr>
                <w:rFonts w:eastAsia="Times New Roman" w:cstheme="majorHAnsi"/>
                <w:color w:val="221E1F"/>
                <w:spacing w:val="-10"/>
              </w:rPr>
              <w:t>Prén</w:t>
            </w:r>
            <w:r>
              <w:rPr>
                <w:rFonts w:eastAsia="Times New Roman" w:cstheme="majorHAnsi"/>
                <w:color w:val="221E1F"/>
                <w:spacing w:val="-9"/>
              </w:rPr>
              <w:t>om</w:t>
            </w:r>
            <w:proofErr w:type="spellEnd"/>
          </w:p>
        </w:tc>
        <w:tc>
          <w:tcPr>
            <w:tcW w:w="3787" w:type="dxa"/>
            <w:tcBorders>
              <w:top w:val="single" w:sz="2" w:space="0" w:color="221E1F"/>
              <w:left w:val="single" w:sz="2" w:space="0" w:color="221E1F"/>
              <w:bottom w:val="single" w:sz="2" w:space="0" w:color="221E1F"/>
              <w:right w:val="single" w:sz="2" w:space="0" w:color="221E1F"/>
            </w:tcBorders>
          </w:tcPr>
          <w:p w:rsidR="00DA2773" w:rsidRDefault="00DA2773">
            <w:pPr>
              <w:spacing w:line="189" w:lineRule="exact"/>
              <w:jc w:val="both"/>
              <w:rPr>
                <w:rFonts w:cstheme="majorHAnsi"/>
              </w:rPr>
            </w:pPr>
          </w:p>
          <w:p w:rsidR="00DA2773" w:rsidRDefault="000C6380">
            <w:pPr>
              <w:ind w:left="1087"/>
              <w:jc w:val="both"/>
              <w:rPr>
                <w:rFonts w:cstheme="majorHAnsi"/>
              </w:rPr>
            </w:pPr>
            <w:proofErr w:type="spellStart"/>
            <w:r>
              <w:rPr>
                <w:rFonts w:eastAsia="Times New Roman" w:cstheme="majorHAnsi"/>
                <w:color w:val="221E1F"/>
                <w:spacing w:val="-11"/>
              </w:rPr>
              <w:t>Ad</w:t>
            </w:r>
            <w:r>
              <w:rPr>
                <w:rFonts w:eastAsia="Times New Roman" w:cstheme="majorHAnsi"/>
                <w:color w:val="221E1F"/>
                <w:spacing w:val="-10"/>
              </w:rPr>
              <w:t>resse</w:t>
            </w:r>
            <w:proofErr w:type="spellEnd"/>
          </w:p>
        </w:tc>
        <w:tc>
          <w:tcPr>
            <w:tcW w:w="3593" w:type="dxa"/>
            <w:tcBorders>
              <w:top w:val="single" w:sz="2" w:space="0" w:color="221E1F"/>
              <w:left w:val="single" w:sz="2" w:space="0" w:color="221E1F"/>
              <w:bottom w:val="single" w:sz="2" w:space="0" w:color="221E1F"/>
              <w:right w:val="single" w:sz="2" w:space="0" w:color="221E1F"/>
            </w:tcBorders>
          </w:tcPr>
          <w:p w:rsidR="00DA2773" w:rsidRDefault="00DA2773">
            <w:pPr>
              <w:spacing w:line="189" w:lineRule="exact"/>
              <w:jc w:val="both"/>
              <w:rPr>
                <w:rFonts w:cstheme="majorHAnsi"/>
              </w:rPr>
            </w:pPr>
          </w:p>
          <w:p w:rsidR="00DA2773" w:rsidRDefault="000C6380">
            <w:pPr>
              <w:ind w:left="418"/>
              <w:jc w:val="both"/>
              <w:rPr>
                <w:rFonts w:cstheme="majorHAnsi"/>
              </w:rPr>
            </w:pPr>
            <w:r>
              <w:rPr>
                <w:rFonts w:eastAsia="Times New Roman" w:cstheme="majorHAnsi"/>
                <w:color w:val="221E1F"/>
                <w:spacing w:val="-6"/>
              </w:rPr>
              <w:t>Sign</w:t>
            </w:r>
            <w:r>
              <w:rPr>
                <w:rFonts w:eastAsia="Times New Roman" w:cstheme="majorHAnsi"/>
                <w:color w:val="221E1F"/>
                <w:spacing w:val="-5"/>
              </w:rPr>
              <w:t>ature</w:t>
            </w:r>
          </w:p>
        </w:tc>
      </w:tr>
      <w:tr w:rsidR="00DA2773">
        <w:trPr>
          <w:trHeight w:hRule="exact" w:val="530"/>
        </w:trPr>
        <w:tc>
          <w:tcPr>
            <w:tcW w:w="1780"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1617"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3787"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3593"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r>
      <w:tr w:rsidR="00DA2773">
        <w:trPr>
          <w:trHeight w:hRule="exact" w:val="530"/>
        </w:trPr>
        <w:tc>
          <w:tcPr>
            <w:tcW w:w="1780"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1617"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3787"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3593"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r>
      <w:tr w:rsidR="00DA2773">
        <w:trPr>
          <w:trHeight w:hRule="exact" w:val="530"/>
        </w:trPr>
        <w:tc>
          <w:tcPr>
            <w:tcW w:w="1780"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1617"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3787"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3593"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r>
      <w:tr w:rsidR="00DA2773">
        <w:trPr>
          <w:trHeight w:hRule="exact" w:val="530"/>
        </w:trPr>
        <w:tc>
          <w:tcPr>
            <w:tcW w:w="1780"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1617"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3787"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3593"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r>
      <w:tr w:rsidR="00DA2773">
        <w:trPr>
          <w:trHeight w:hRule="exact" w:val="530"/>
        </w:trPr>
        <w:tc>
          <w:tcPr>
            <w:tcW w:w="1780"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1617"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3787"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3593"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r>
      <w:tr w:rsidR="00DA2773">
        <w:trPr>
          <w:trHeight w:hRule="exact" w:val="564"/>
        </w:trPr>
        <w:tc>
          <w:tcPr>
            <w:tcW w:w="1780"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1617"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3787"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c>
          <w:tcPr>
            <w:tcW w:w="3593" w:type="dxa"/>
            <w:tcBorders>
              <w:top w:val="single" w:sz="2" w:space="0" w:color="221E1F"/>
              <w:left w:val="single" w:sz="2" w:space="0" w:color="221E1F"/>
              <w:bottom w:val="single" w:sz="2" w:space="0" w:color="221E1F"/>
              <w:right w:val="single" w:sz="2" w:space="0" w:color="221E1F"/>
            </w:tcBorders>
          </w:tcPr>
          <w:p w:rsidR="00DA2773" w:rsidRDefault="00DA2773">
            <w:pPr>
              <w:jc w:val="both"/>
              <w:rPr>
                <w:rFonts w:cstheme="majorHAnsi"/>
              </w:rPr>
            </w:pPr>
          </w:p>
        </w:tc>
      </w:tr>
    </w:tbl>
    <w:p w:rsidR="00DA2773" w:rsidRDefault="00DA2773">
      <w:pPr>
        <w:jc w:val="both"/>
        <w:rPr>
          <w:rFonts w:cstheme="majorHAnsi"/>
        </w:rPr>
      </w:pPr>
    </w:p>
    <w:p w:rsidR="00DA2773" w:rsidRDefault="00DA2773">
      <w:pPr>
        <w:sectPr w:rsidR="00DA2773">
          <w:type w:val="continuous"/>
          <w:pgSz w:w="11906" w:h="16838"/>
          <w:pgMar w:top="0" w:right="0" w:bottom="0" w:left="0" w:header="0" w:footer="0" w:gutter="0"/>
          <w:cols w:space="720"/>
          <w:formProt w:val="0"/>
          <w:docGrid w:linePitch="600" w:charSpace="32768"/>
        </w:sectPr>
      </w:pPr>
    </w:p>
    <w:p w:rsidR="00DA2773" w:rsidRDefault="00DA2773">
      <w:pPr>
        <w:spacing w:line="175" w:lineRule="exact"/>
        <w:jc w:val="both"/>
        <w:rPr>
          <w:rFonts w:cstheme="majorHAnsi"/>
        </w:rPr>
      </w:pPr>
    </w:p>
    <w:p w:rsidR="00DA2773" w:rsidRDefault="00DA2773">
      <w:pPr>
        <w:sectPr w:rsidR="00DA2773">
          <w:type w:val="continuous"/>
          <w:pgSz w:w="11906" w:h="16838"/>
          <w:pgMar w:top="0" w:right="0" w:bottom="0" w:left="0" w:header="0" w:footer="0" w:gutter="0"/>
          <w:cols w:space="720"/>
          <w:formProt w:val="0"/>
          <w:docGrid w:linePitch="600" w:charSpace="32768"/>
        </w:sectPr>
      </w:pPr>
    </w:p>
    <w:p w:rsidR="00DA2773" w:rsidRDefault="00DA2773">
      <w:pPr>
        <w:ind w:left="569"/>
        <w:jc w:val="center"/>
        <w:rPr>
          <w:rFonts w:eastAsia="Times New Roman" w:cstheme="majorHAnsi"/>
          <w:b/>
          <w:color w:val="221E1F"/>
          <w:spacing w:val="-9"/>
          <w:lang w:val="fr-CH"/>
        </w:rPr>
      </w:pPr>
    </w:p>
    <w:p w:rsidR="00DA2773" w:rsidRDefault="000C6380">
      <w:pPr>
        <w:ind w:left="569"/>
        <w:jc w:val="center"/>
        <w:rPr>
          <w:rFonts w:eastAsia="Times New Roman" w:cstheme="majorHAnsi"/>
          <w:b/>
          <w:color w:val="221E1F"/>
          <w:spacing w:val="-8"/>
          <w:lang w:val="fr-CH"/>
        </w:rPr>
      </w:pPr>
      <w:r>
        <w:rPr>
          <w:rFonts w:eastAsia="Times New Roman" w:cstheme="majorHAnsi"/>
          <w:b/>
          <w:color w:val="221E1F"/>
          <w:spacing w:val="-9"/>
          <w:lang w:val="fr-CH"/>
        </w:rPr>
        <w:t>Pour</w:t>
      </w:r>
      <w:r>
        <w:rPr>
          <w:rFonts w:eastAsia="Times New Roman" w:cstheme="majorHAnsi"/>
          <w:b/>
          <w:spacing w:val="-4"/>
          <w:lang w:val="fr-CH"/>
        </w:rPr>
        <w:t xml:space="preserve"> </w:t>
      </w:r>
      <w:r>
        <w:rPr>
          <w:rFonts w:eastAsia="Times New Roman" w:cstheme="majorHAnsi"/>
          <w:b/>
          <w:color w:val="221E1F"/>
          <w:spacing w:val="-8"/>
          <w:lang w:val="fr-CH"/>
        </w:rPr>
        <w:t>plus</w:t>
      </w:r>
      <w:r>
        <w:rPr>
          <w:rFonts w:eastAsia="Times New Roman" w:cstheme="majorHAnsi"/>
          <w:b/>
          <w:spacing w:val="-5"/>
          <w:lang w:val="fr-CH"/>
        </w:rPr>
        <w:t xml:space="preserve"> </w:t>
      </w:r>
      <w:r>
        <w:rPr>
          <w:rFonts w:eastAsia="Times New Roman" w:cstheme="majorHAnsi"/>
          <w:b/>
          <w:color w:val="221E1F"/>
          <w:spacing w:val="-8"/>
          <w:lang w:val="fr-CH"/>
        </w:rPr>
        <w:t>d’information</w:t>
      </w:r>
      <w:r>
        <w:rPr>
          <w:rFonts w:eastAsia="Times New Roman" w:cstheme="majorHAnsi"/>
          <w:b/>
          <w:spacing w:val="-5"/>
          <w:lang w:val="fr-CH"/>
        </w:rPr>
        <w:t xml:space="preserve"> </w:t>
      </w:r>
      <w:r>
        <w:rPr>
          <w:rFonts w:eastAsia="Times New Roman" w:cstheme="majorHAnsi"/>
          <w:b/>
          <w:color w:val="221E1F"/>
          <w:spacing w:val="-8"/>
          <w:lang w:val="fr-CH"/>
        </w:rPr>
        <w:t>vous</w:t>
      </w:r>
      <w:r>
        <w:rPr>
          <w:rFonts w:eastAsia="Times New Roman" w:cstheme="majorHAnsi"/>
          <w:b/>
          <w:spacing w:val="-5"/>
          <w:lang w:val="fr-CH"/>
        </w:rPr>
        <w:t xml:space="preserve"> </w:t>
      </w:r>
      <w:r>
        <w:rPr>
          <w:rFonts w:eastAsia="Times New Roman" w:cstheme="majorHAnsi"/>
          <w:b/>
          <w:color w:val="221E1F"/>
          <w:spacing w:val="-8"/>
          <w:lang w:val="fr-CH"/>
        </w:rPr>
        <w:t>pouvez</w:t>
      </w:r>
      <w:r>
        <w:rPr>
          <w:rFonts w:eastAsia="Times New Roman" w:cstheme="majorHAnsi"/>
          <w:b/>
          <w:spacing w:val="-5"/>
          <w:lang w:val="fr-CH"/>
        </w:rPr>
        <w:t xml:space="preserve"> </w:t>
      </w:r>
      <w:r>
        <w:rPr>
          <w:rFonts w:eastAsia="Times New Roman" w:cstheme="majorHAnsi"/>
          <w:b/>
          <w:color w:val="221E1F"/>
          <w:spacing w:val="-8"/>
          <w:lang w:val="fr-CH"/>
        </w:rPr>
        <w:t>consulter</w:t>
      </w:r>
      <w:r>
        <w:rPr>
          <w:rFonts w:eastAsia="Times New Roman" w:cstheme="majorHAnsi"/>
          <w:b/>
          <w:spacing w:val="-5"/>
          <w:lang w:val="fr-CH"/>
        </w:rPr>
        <w:t xml:space="preserve"> </w:t>
      </w:r>
      <w:r>
        <w:rPr>
          <w:rFonts w:eastAsia="Times New Roman" w:cstheme="majorHAnsi"/>
          <w:b/>
          <w:color w:val="221E1F"/>
          <w:spacing w:val="-5"/>
          <w:lang w:val="fr-CH"/>
        </w:rPr>
        <w:t>le</w:t>
      </w:r>
      <w:r>
        <w:rPr>
          <w:rFonts w:eastAsia="Times New Roman" w:cstheme="majorHAnsi"/>
          <w:b/>
          <w:spacing w:val="-5"/>
          <w:lang w:val="fr-CH"/>
        </w:rPr>
        <w:t xml:space="preserve"> </w:t>
      </w:r>
      <w:r>
        <w:rPr>
          <w:rFonts w:eastAsia="Times New Roman" w:cstheme="majorHAnsi"/>
          <w:b/>
          <w:color w:val="221E1F"/>
          <w:spacing w:val="-6"/>
          <w:lang w:val="fr-CH"/>
        </w:rPr>
        <w:t>site</w:t>
      </w:r>
      <w:r>
        <w:rPr>
          <w:rFonts w:eastAsia="Times New Roman" w:cstheme="majorHAnsi"/>
          <w:b/>
          <w:spacing w:val="-6"/>
          <w:lang w:val="fr-CH"/>
        </w:rPr>
        <w:t xml:space="preserve"> </w:t>
      </w:r>
      <w:hyperlink r:id="rId4">
        <w:r>
          <w:rPr>
            <w:rStyle w:val="LienInternet"/>
            <w:rFonts w:eastAsia="Times New Roman" w:cstheme="majorHAnsi"/>
            <w:b/>
            <w:spacing w:val="-8"/>
            <w:lang w:val="fr-CH"/>
          </w:rPr>
          <w:t>www.forumcivique.org</w:t>
        </w:r>
      </w:hyperlink>
    </w:p>
    <w:p w:rsidR="00DA2773" w:rsidRDefault="000C6380">
      <w:pPr>
        <w:rPr>
          <w:rFonts w:eastAsia="Times New Roman" w:cstheme="majorHAnsi"/>
          <w:b/>
          <w:color w:val="221E1F"/>
          <w:spacing w:val="-8"/>
          <w:lang w:val="fr-CH"/>
        </w:rPr>
      </w:pPr>
      <w:r>
        <w:br w:type="page"/>
      </w:r>
    </w:p>
    <w:p w:rsidR="00DA2773" w:rsidRDefault="000C6380" w:rsidP="00F47BAF">
      <w:pPr>
        <w:ind w:left="569"/>
        <w:jc w:val="center"/>
        <w:rPr>
          <w:rFonts w:cstheme="majorHAnsi"/>
          <w:b/>
          <w:lang w:val="fr-CH"/>
        </w:rPr>
      </w:pPr>
      <w:r>
        <w:rPr>
          <w:rFonts w:cstheme="majorHAnsi"/>
          <w:b/>
          <w:lang w:val="fr-CH"/>
        </w:rPr>
        <w:lastRenderedPageBreak/>
        <w:t>Ci-dessous trois exemples de réponses de communes qui soutiennent l’appel en faveur de l’accueil des migrant.es des îles grec</w:t>
      </w:r>
      <w:bookmarkStart w:id="0" w:name="_GoBack"/>
      <w:bookmarkEnd w:id="0"/>
      <w:r>
        <w:rPr>
          <w:rFonts w:cstheme="majorHAnsi"/>
          <w:b/>
          <w:lang w:val="fr-CH"/>
        </w:rPr>
        <w:t>ques en Suisse</w:t>
      </w:r>
    </w:p>
    <w:p w:rsidR="00DA2773" w:rsidRDefault="00DA2773">
      <w:pPr>
        <w:ind w:left="569"/>
        <w:rPr>
          <w:rFonts w:cstheme="majorHAnsi"/>
          <w:lang w:val="fr-CH"/>
        </w:rPr>
      </w:pPr>
    </w:p>
    <w:p w:rsidR="00DA2773" w:rsidRDefault="00DA2773">
      <w:pPr>
        <w:ind w:left="569"/>
        <w:rPr>
          <w:rFonts w:cstheme="majorHAnsi"/>
          <w:lang w:val="fr-CH"/>
        </w:rPr>
      </w:pPr>
    </w:p>
    <w:p w:rsidR="00DA2773" w:rsidRDefault="000C6380">
      <w:pPr>
        <w:ind w:left="569"/>
        <w:rPr>
          <w:rFonts w:cstheme="majorHAnsi"/>
          <w:b/>
          <w:lang w:val="fr-CH"/>
        </w:rPr>
      </w:pPr>
      <w:proofErr w:type="spellStart"/>
      <w:r>
        <w:rPr>
          <w:rFonts w:cstheme="majorHAnsi"/>
          <w:b/>
          <w:lang w:val="fr-CH"/>
        </w:rPr>
        <w:t>Saignelégier</w:t>
      </w:r>
      <w:proofErr w:type="spellEnd"/>
      <w:r>
        <w:rPr>
          <w:rFonts w:cstheme="majorHAnsi"/>
          <w:b/>
          <w:lang w:val="fr-CH"/>
        </w:rPr>
        <w:t>, Jura</w:t>
      </w:r>
    </w:p>
    <w:p w:rsidR="00DA2773" w:rsidRDefault="000C6380">
      <w:pPr>
        <w:ind w:left="569"/>
        <w:rPr>
          <w:rFonts w:cstheme="majorHAnsi"/>
          <w:lang w:val="fr-CH"/>
        </w:rPr>
      </w:pPr>
      <w:r>
        <w:rPr>
          <w:rFonts w:cstheme="majorHAnsi"/>
          <w:lang w:val="fr-CH"/>
        </w:rPr>
        <w:t>8 décembre 2020 ; lettre du Président du Conseil communal aux pétitionnaires :</w:t>
      </w:r>
    </w:p>
    <w:p w:rsidR="00DA2773" w:rsidRDefault="00DA2773">
      <w:pPr>
        <w:ind w:left="569"/>
        <w:rPr>
          <w:rFonts w:cstheme="majorHAnsi"/>
          <w:lang w:val="fr-CH"/>
        </w:rPr>
      </w:pPr>
    </w:p>
    <w:p w:rsidR="00DA2773" w:rsidRDefault="000C6380">
      <w:pPr>
        <w:ind w:left="569"/>
        <w:rPr>
          <w:rFonts w:cstheme="majorHAnsi"/>
          <w:lang w:val="fr-CH"/>
        </w:rPr>
      </w:pPr>
      <w:r>
        <w:rPr>
          <w:rFonts w:cstheme="majorHAnsi"/>
          <w:lang w:val="fr-CH"/>
        </w:rPr>
        <w:t>(…) Lors de sa dernière séance, le Conseil communal qui a fait bon accueil de cette pétition a pris la décision de la soutenir et de la transmettre à qui de droit. En contact avec d‘autres communes de la République et Canton du Jura, également concernées par cette pétition, un courrier en commun sera initié.</w:t>
      </w:r>
    </w:p>
    <w:p w:rsidR="00DA2773" w:rsidRDefault="00DA2773">
      <w:pPr>
        <w:ind w:left="569"/>
        <w:rPr>
          <w:rFonts w:cstheme="majorHAnsi"/>
          <w:lang w:val="fr-CH"/>
        </w:rPr>
      </w:pPr>
    </w:p>
    <w:p w:rsidR="00F47BAF" w:rsidRDefault="00F47BAF">
      <w:pPr>
        <w:ind w:left="569"/>
        <w:rPr>
          <w:rFonts w:cstheme="majorHAnsi"/>
          <w:lang w:val="fr-CH"/>
        </w:rPr>
      </w:pPr>
    </w:p>
    <w:p w:rsidR="00DA2773" w:rsidRDefault="000C6380">
      <w:pPr>
        <w:spacing w:line="276" w:lineRule="auto"/>
        <w:ind w:left="569"/>
        <w:rPr>
          <w:rFonts w:cstheme="majorHAnsi"/>
          <w:b/>
          <w:lang w:val="fr-CH"/>
        </w:rPr>
      </w:pPr>
      <w:r>
        <w:rPr>
          <w:rFonts w:cstheme="majorHAnsi"/>
          <w:b/>
          <w:lang w:val="fr-CH"/>
        </w:rPr>
        <w:t>Sainte-Croix, Vaud</w:t>
      </w:r>
    </w:p>
    <w:p w:rsidR="00DA2773" w:rsidRPr="000C6380" w:rsidRDefault="000C6380">
      <w:pPr>
        <w:spacing w:line="276" w:lineRule="auto"/>
        <w:ind w:left="569"/>
      </w:pPr>
      <w:r w:rsidRPr="000C6380">
        <w:rPr>
          <w:rFonts w:cstheme="majorHAnsi"/>
          <w:lang w:val="fr-CH"/>
        </w:rPr>
        <w:t>1</w:t>
      </w:r>
      <w:r w:rsidRPr="000C6380">
        <w:rPr>
          <w:rFonts w:cstheme="majorHAnsi"/>
          <w:vertAlign w:val="superscript"/>
          <w:lang w:val="fr-CH"/>
        </w:rPr>
        <w:t>er</w:t>
      </w:r>
      <w:r w:rsidRPr="000C6380">
        <w:rPr>
          <w:rFonts w:cstheme="majorHAnsi"/>
          <w:lang w:val="fr-CH"/>
        </w:rPr>
        <w:t xml:space="preserve"> décembre 2020, lettre du syndic (maire) à la Conseillère fédérale Karine Keller-Sutter :</w:t>
      </w:r>
    </w:p>
    <w:p w:rsidR="00DA2773" w:rsidRDefault="00DA2773">
      <w:pPr>
        <w:spacing w:line="276" w:lineRule="auto"/>
        <w:ind w:left="569"/>
        <w:rPr>
          <w:rFonts w:cstheme="majorHAnsi"/>
          <w:lang w:val="fr-CH"/>
        </w:rPr>
      </w:pPr>
    </w:p>
    <w:p w:rsidR="00DA2773" w:rsidRDefault="000C6380">
      <w:pPr>
        <w:spacing w:line="276" w:lineRule="auto"/>
        <w:ind w:left="569"/>
        <w:rPr>
          <w:rFonts w:cstheme="majorHAnsi"/>
          <w:lang w:val="fr-CH"/>
        </w:rPr>
      </w:pPr>
      <w:r>
        <w:rPr>
          <w:rFonts w:cstheme="majorHAnsi"/>
          <w:lang w:val="fr-CH"/>
        </w:rPr>
        <w:t xml:space="preserve">(…) La décision quant au nombre de réfugiés qui pourra être accueilli par la Suisse est de compétence fédérale, mais il peut être précieux, pour notre gouvernement, de savoir que, sur le terrain, des collectivités publiques sont prêtes à s’engager pour l’accueil des </w:t>
      </w:r>
      <w:r w:rsidRPr="000C6380">
        <w:rPr>
          <w:rFonts w:cstheme="majorHAnsi"/>
          <w:lang w:val="fr-CH"/>
        </w:rPr>
        <w:t xml:space="preserve">victimes </w:t>
      </w:r>
      <w:r>
        <w:rPr>
          <w:rFonts w:cstheme="majorHAnsi"/>
          <w:lang w:val="fr-CH"/>
        </w:rPr>
        <w:t>de ce drame humanitaire.</w:t>
      </w:r>
    </w:p>
    <w:p w:rsidR="00DA2773" w:rsidRDefault="000C6380">
      <w:pPr>
        <w:spacing w:line="276" w:lineRule="auto"/>
        <w:ind w:left="569"/>
        <w:rPr>
          <w:rFonts w:cstheme="majorHAnsi"/>
          <w:lang w:val="fr-CH"/>
        </w:rPr>
      </w:pPr>
      <w:r>
        <w:rPr>
          <w:rFonts w:cstheme="majorHAnsi"/>
          <w:lang w:val="fr-CH"/>
        </w:rPr>
        <w:t>(…) Le Conseil communal de Sainte-Croix, par l’intermédiaire de sa Municipalité, a décidé de rejoindre l’appel des villes suisses et demande au gouvernement de faire tout ce qui est en son pouvoir pour offrir à ces réfugiés la protection et les soins auxquels ils ont droit en vertu de la Convention des Nations Unies relative aux droits de l’homme.</w:t>
      </w:r>
    </w:p>
    <w:p w:rsidR="00DA2773" w:rsidRDefault="00DA2773">
      <w:pPr>
        <w:spacing w:line="276" w:lineRule="auto"/>
        <w:ind w:left="569"/>
        <w:rPr>
          <w:rFonts w:cstheme="majorHAnsi"/>
          <w:lang w:val="fr-CH"/>
        </w:rPr>
      </w:pPr>
    </w:p>
    <w:p w:rsidR="00F47BAF" w:rsidRDefault="00F47BAF">
      <w:pPr>
        <w:spacing w:line="276" w:lineRule="auto"/>
        <w:ind w:left="569"/>
        <w:rPr>
          <w:rFonts w:cstheme="majorHAnsi"/>
          <w:lang w:val="fr-CH"/>
        </w:rPr>
      </w:pPr>
    </w:p>
    <w:p w:rsidR="00DA2773" w:rsidRDefault="000C6380">
      <w:pPr>
        <w:spacing w:line="276" w:lineRule="auto"/>
        <w:ind w:left="569"/>
        <w:rPr>
          <w:rFonts w:cstheme="majorHAnsi"/>
          <w:b/>
          <w:lang w:val="fr-CH"/>
        </w:rPr>
      </w:pPr>
      <w:proofErr w:type="spellStart"/>
      <w:r>
        <w:rPr>
          <w:rFonts w:cstheme="majorHAnsi"/>
          <w:b/>
          <w:lang w:val="fr-CH"/>
        </w:rPr>
        <w:t>Penthalaz</w:t>
      </w:r>
      <w:proofErr w:type="spellEnd"/>
      <w:r>
        <w:rPr>
          <w:rFonts w:cstheme="majorHAnsi"/>
          <w:b/>
          <w:lang w:val="fr-CH"/>
        </w:rPr>
        <w:t>, Vaud</w:t>
      </w:r>
    </w:p>
    <w:p w:rsidR="00DA2773" w:rsidRDefault="000C6380">
      <w:pPr>
        <w:spacing w:line="276" w:lineRule="auto"/>
        <w:ind w:left="569"/>
        <w:rPr>
          <w:rFonts w:cstheme="majorHAnsi"/>
          <w:lang w:val="fr-CH"/>
        </w:rPr>
      </w:pPr>
      <w:r>
        <w:rPr>
          <w:rFonts w:cstheme="majorHAnsi"/>
          <w:lang w:val="fr-CH"/>
        </w:rPr>
        <w:t>12 novembre 2020 : lettre du syndic</w:t>
      </w:r>
      <w:r>
        <w:rPr>
          <w:rFonts w:cstheme="majorHAnsi"/>
          <w:color w:val="C9211E"/>
          <w:lang w:val="fr-CH"/>
        </w:rPr>
        <w:t xml:space="preserve"> </w:t>
      </w:r>
      <w:r w:rsidRPr="000C6380">
        <w:rPr>
          <w:rFonts w:cstheme="majorHAnsi"/>
          <w:lang w:val="fr-CH"/>
        </w:rPr>
        <w:t xml:space="preserve">(maire) </w:t>
      </w:r>
      <w:r>
        <w:rPr>
          <w:rFonts w:cstheme="majorHAnsi"/>
          <w:lang w:val="fr-CH"/>
        </w:rPr>
        <w:t>à la Présidente de la Confédération :</w:t>
      </w:r>
    </w:p>
    <w:p w:rsidR="00DA2773" w:rsidRDefault="00DA2773">
      <w:pPr>
        <w:spacing w:line="276" w:lineRule="auto"/>
        <w:ind w:left="569"/>
        <w:rPr>
          <w:rFonts w:cstheme="majorHAnsi"/>
          <w:lang w:val="fr-CH"/>
        </w:rPr>
      </w:pPr>
    </w:p>
    <w:p w:rsidR="00DA2773" w:rsidRDefault="000C6380">
      <w:pPr>
        <w:spacing w:line="276" w:lineRule="auto"/>
        <w:ind w:left="569"/>
        <w:rPr>
          <w:rFonts w:cstheme="majorHAnsi"/>
          <w:lang w:val="fr-CH"/>
        </w:rPr>
      </w:pPr>
      <w:r>
        <w:rPr>
          <w:rFonts w:cstheme="majorHAnsi"/>
          <w:lang w:val="fr-CH"/>
        </w:rPr>
        <w:t>(…) Sensible au sort de ces personnes et aux conditions dégradées dans lesquelles elles attendent un accueil digne de la part des pays européens, la Municipalité demande à votre Autorité de mettre en œuvre tous les moyens nécessaires afin d’accueillir des réfugiés en nombre proportionnel à la capacité financière et économique de la Suisse et, ainsi si ce n’est mettre fin, du moins diminuer la situation de détresse dans les camps en Grèce.</w:t>
      </w:r>
    </w:p>
    <w:p w:rsidR="00DA2773" w:rsidRDefault="00DA2773">
      <w:pPr>
        <w:spacing w:line="276" w:lineRule="auto"/>
        <w:ind w:left="569"/>
        <w:rPr>
          <w:rFonts w:cstheme="majorHAnsi"/>
          <w:lang w:val="fr-CH"/>
        </w:rPr>
      </w:pPr>
    </w:p>
    <w:p w:rsidR="00DA2773" w:rsidRDefault="00DA2773">
      <w:pPr>
        <w:spacing w:line="276" w:lineRule="auto"/>
        <w:ind w:left="569"/>
        <w:rPr>
          <w:rFonts w:cstheme="majorHAnsi"/>
          <w:lang w:val="fr-CH"/>
        </w:rPr>
      </w:pPr>
    </w:p>
    <w:p w:rsidR="00DA2773" w:rsidRDefault="000C6380">
      <w:pPr>
        <w:spacing w:line="276" w:lineRule="auto"/>
        <w:ind w:left="569"/>
        <w:rPr>
          <w:rFonts w:ascii="Times New Roman" w:hAnsi="Times New Roman" w:cs="Times New Roman"/>
          <w:b/>
          <w:lang w:val="fr-CH"/>
        </w:rPr>
      </w:pPr>
      <w:r>
        <w:rPr>
          <w:rFonts w:ascii="Times New Roman" w:hAnsi="Times New Roman" w:cs="Times New Roman"/>
          <w:b/>
          <w:lang w:val="fr-CH"/>
        </w:rPr>
        <w:t xml:space="preserve">Liste des communes (au 11.1.2021) qui soutiennent l’appel : </w:t>
      </w:r>
    </w:p>
    <w:p w:rsidR="00DA2773" w:rsidRDefault="00DA2773">
      <w:pPr>
        <w:spacing w:line="276" w:lineRule="auto"/>
        <w:ind w:left="569"/>
        <w:rPr>
          <w:rFonts w:ascii="Times New Roman" w:hAnsi="Times New Roman" w:cs="Times New Roman"/>
          <w:lang w:val="fr-CH"/>
        </w:rPr>
      </w:pPr>
    </w:p>
    <w:p w:rsidR="00DA2773" w:rsidRDefault="000C6380">
      <w:pPr>
        <w:spacing w:line="276" w:lineRule="auto"/>
        <w:ind w:left="569"/>
        <w:rPr>
          <w:rFonts w:ascii="Times New Roman" w:hAnsi="Times New Roman" w:cs="Times New Roman"/>
          <w:lang w:val="fr-CH"/>
        </w:rPr>
      </w:pPr>
      <w:r>
        <w:rPr>
          <w:rFonts w:ascii="Times New Roman" w:hAnsi="Times New Roman" w:cs="Times New Roman"/>
          <w:lang w:val="fr-CH"/>
        </w:rPr>
        <w:t xml:space="preserve">Arlesheim (BL), Baden (AG), Bâle-Ville, Berne, Bienne (BE), Burgdorf (BE), </w:t>
      </w:r>
      <w:proofErr w:type="spellStart"/>
      <w:r>
        <w:rPr>
          <w:rFonts w:ascii="Times New Roman" w:hAnsi="Times New Roman" w:cs="Times New Roman"/>
          <w:lang w:val="fr-CH"/>
        </w:rPr>
        <w:t>Cormoret</w:t>
      </w:r>
      <w:proofErr w:type="spellEnd"/>
      <w:r>
        <w:rPr>
          <w:rFonts w:ascii="Times New Roman" w:hAnsi="Times New Roman" w:cs="Times New Roman"/>
          <w:lang w:val="fr-CH"/>
        </w:rPr>
        <w:t xml:space="preserve"> (BE), Delémont, Fribourg, Genève, Lausanne, Lucerne, Neuchâtel, </w:t>
      </w:r>
      <w:proofErr w:type="spellStart"/>
      <w:r>
        <w:rPr>
          <w:rFonts w:ascii="Times New Roman" w:hAnsi="Times New Roman" w:cs="Times New Roman"/>
          <w:lang w:val="fr-CH"/>
        </w:rPr>
        <w:t>Penthalaz</w:t>
      </w:r>
      <w:proofErr w:type="spellEnd"/>
      <w:r>
        <w:rPr>
          <w:rFonts w:ascii="Times New Roman" w:hAnsi="Times New Roman" w:cs="Times New Roman"/>
          <w:lang w:val="fr-CH"/>
        </w:rPr>
        <w:t xml:space="preserve"> (VD), </w:t>
      </w:r>
      <w:proofErr w:type="spellStart"/>
      <w:r>
        <w:rPr>
          <w:rFonts w:ascii="Times New Roman" w:hAnsi="Times New Roman" w:cs="Times New Roman"/>
          <w:lang w:val="fr-CH"/>
        </w:rPr>
        <w:t>Saignelégier</w:t>
      </w:r>
      <w:proofErr w:type="spellEnd"/>
      <w:r>
        <w:rPr>
          <w:rFonts w:ascii="Times New Roman" w:hAnsi="Times New Roman" w:cs="Times New Roman"/>
          <w:lang w:val="fr-CH"/>
        </w:rPr>
        <w:t xml:space="preserve"> (JU), Sainte-Croix (VD), Saint-Gall, </w:t>
      </w:r>
      <w:proofErr w:type="spellStart"/>
      <w:r>
        <w:rPr>
          <w:rFonts w:ascii="Times New Roman" w:hAnsi="Times New Roman" w:cs="Times New Roman"/>
          <w:lang w:val="fr-CH"/>
        </w:rPr>
        <w:t>Sevelen</w:t>
      </w:r>
      <w:proofErr w:type="spellEnd"/>
      <w:r>
        <w:rPr>
          <w:rFonts w:ascii="Times New Roman" w:hAnsi="Times New Roman" w:cs="Times New Roman"/>
          <w:lang w:val="fr-CH"/>
        </w:rPr>
        <w:t xml:space="preserve"> (SG), Soleure, Teufen (AR), Vernier (GE), Wil (SG), </w:t>
      </w:r>
      <w:proofErr w:type="spellStart"/>
      <w:r>
        <w:rPr>
          <w:rFonts w:ascii="Times New Roman" w:hAnsi="Times New Roman" w:cs="Times New Roman"/>
          <w:lang w:val="fr-CH"/>
        </w:rPr>
        <w:t>Winterthour</w:t>
      </w:r>
      <w:proofErr w:type="spellEnd"/>
      <w:r>
        <w:rPr>
          <w:rFonts w:ascii="Times New Roman" w:hAnsi="Times New Roman" w:cs="Times New Roman"/>
          <w:lang w:val="fr-CH"/>
        </w:rPr>
        <w:t xml:space="preserve">, Wohlen (BE), Zurich. </w:t>
      </w:r>
    </w:p>
    <w:p w:rsidR="00DA2773" w:rsidRDefault="00DA2773">
      <w:pPr>
        <w:spacing w:line="276" w:lineRule="auto"/>
        <w:ind w:left="569"/>
        <w:rPr>
          <w:rFonts w:ascii="Times New Roman" w:hAnsi="Times New Roman" w:cs="Times New Roman"/>
          <w:lang w:val="fr-CH"/>
        </w:rPr>
      </w:pPr>
    </w:p>
    <w:p w:rsidR="00DA2773" w:rsidRDefault="000C6380">
      <w:pPr>
        <w:spacing w:line="276" w:lineRule="auto"/>
        <w:ind w:left="569"/>
        <w:rPr>
          <w:rFonts w:ascii="Times New Roman" w:hAnsi="Times New Roman" w:cs="Times New Roman"/>
          <w:lang w:val="fr-CH"/>
        </w:rPr>
      </w:pPr>
      <w:r>
        <w:rPr>
          <w:rFonts w:ascii="Times New Roman" w:hAnsi="Times New Roman" w:cs="Times New Roman"/>
          <w:lang w:val="fr-CH"/>
        </w:rPr>
        <w:t xml:space="preserve">Sur </w:t>
      </w:r>
      <w:proofErr w:type="gramStart"/>
      <w:r>
        <w:rPr>
          <w:rFonts w:ascii="Times New Roman" w:hAnsi="Times New Roman" w:cs="Times New Roman"/>
          <w:lang w:val="fr-CH"/>
        </w:rPr>
        <w:t>Internet:</w:t>
      </w:r>
      <w:proofErr w:type="gramEnd"/>
      <w:r>
        <w:rPr>
          <w:rFonts w:ascii="Times New Roman" w:hAnsi="Times New Roman" w:cs="Times New Roman"/>
          <w:lang w:val="fr-CH"/>
        </w:rPr>
        <w:t xml:space="preserve"> &lt;seebruecke.ch/</w:t>
      </w:r>
      <w:proofErr w:type="spellStart"/>
      <w:r>
        <w:rPr>
          <w:rFonts w:ascii="Times New Roman" w:hAnsi="Times New Roman" w:cs="Times New Roman"/>
          <w:lang w:val="fr-CH"/>
        </w:rPr>
        <w:t>ueber</w:t>
      </w:r>
      <w:proofErr w:type="spellEnd"/>
      <w:r>
        <w:rPr>
          <w:rFonts w:ascii="Times New Roman" w:hAnsi="Times New Roman" w:cs="Times New Roman"/>
          <w:lang w:val="fr-CH"/>
        </w:rPr>
        <w:t>-uns/</w:t>
      </w:r>
      <w:proofErr w:type="spellStart"/>
      <w:r>
        <w:rPr>
          <w:rFonts w:ascii="Times New Roman" w:hAnsi="Times New Roman" w:cs="Times New Roman"/>
          <w:lang w:val="fr-CH"/>
        </w:rPr>
        <w:t>erfolge</w:t>
      </w:r>
      <w:proofErr w:type="spellEnd"/>
      <w:r>
        <w:rPr>
          <w:rFonts w:ascii="Times New Roman" w:hAnsi="Times New Roman" w:cs="Times New Roman"/>
          <w:lang w:val="fr-CH"/>
        </w:rPr>
        <w:t>&gt;.</w:t>
      </w:r>
    </w:p>
    <w:sectPr w:rsidR="00DA2773" w:rsidSect="000C6380">
      <w:type w:val="continuous"/>
      <w:pgSz w:w="11906" w:h="16838"/>
      <w:pgMar w:top="1134" w:right="130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73"/>
    <w:rsid w:val="000C6380"/>
    <w:rsid w:val="00733AC1"/>
    <w:rsid w:val="00DA2773"/>
    <w:rsid w:val="00F47BA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3CC94-AF36-4801-BBEB-A5328C99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E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3C4D3C"/>
  </w:style>
  <w:style w:type="character" w:customStyle="1" w:styleId="FuzeileZchn">
    <w:name w:val="Fußzeile Zchn"/>
    <w:basedOn w:val="Absatz-Standardschriftart"/>
    <w:link w:val="Fuzeile"/>
    <w:uiPriority w:val="99"/>
    <w:qFormat/>
    <w:rsid w:val="003C4D3C"/>
  </w:style>
  <w:style w:type="character" w:customStyle="1" w:styleId="SprechblasentextZchn">
    <w:name w:val="Sprechblasentext Zchn"/>
    <w:basedOn w:val="Absatz-Standardschriftart"/>
    <w:link w:val="Sprechblasentext"/>
    <w:uiPriority w:val="99"/>
    <w:semiHidden/>
    <w:qFormat/>
    <w:rsid w:val="009C4F4E"/>
    <w:rPr>
      <w:rFonts w:ascii="Segoe UI" w:hAnsi="Segoe UI" w:cs="Segoe UI"/>
      <w:sz w:val="18"/>
      <w:szCs w:val="18"/>
    </w:rPr>
  </w:style>
  <w:style w:type="character" w:customStyle="1" w:styleId="LienInternet">
    <w:name w:val="Lien Internet"/>
    <w:basedOn w:val="Absatz-Standardschriftart"/>
    <w:uiPriority w:val="99"/>
    <w:unhideWhenUsed/>
    <w:rsid w:val="001A5BA9"/>
    <w:rPr>
      <w:color w:val="0000FF" w:themeColor="hyperlink"/>
      <w:u w:val="single"/>
    </w:rPr>
  </w:style>
  <w:style w:type="paragraph" w:customStyle="1" w:styleId="Titre">
    <w:name w:val="Titre"/>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Index">
    <w:name w:val="Index"/>
    <w:basedOn w:val="Standard"/>
    <w:qFormat/>
    <w:pPr>
      <w:suppressLineNumbers/>
    </w:pPr>
    <w:rPr>
      <w:rFonts w:cs="Lucida Sans"/>
    </w:rPr>
  </w:style>
  <w:style w:type="paragraph" w:customStyle="1" w:styleId="En-tteetpieddepage">
    <w:name w:val="En-tête et pied de page"/>
    <w:basedOn w:val="Standard"/>
    <w:qFormat/>
  </w:style>
  <w:style w:type="paragraph" w:styleId="Kopfzeile">
    <w:name w:val="header"/>
    <w:basedOn w:val="Standard"/>
    <w:link w:val="KopfzeileZchn"/>
    <w:uiPriority w:val="99"/>
    <w:unhideWhenUsed/>
    <w:rsid w:val="003C4D3C"/>
    <w:pPr>
      <w:tabs>
        <w:tab w:val="center" w:pos="4536"/>
        <w:tab w:val="right" w:pos="9072"/>
      </w:tabs>
    </w:pPr>
  </w:style>
  <w:style w:type="paragraph" w:styleId="Fuzeile">
    <w:name w:val="footer"/>
    <w:basedOn w:val="Standard"/>
    <w:link w:val="FuzeileZchn"/>
    <w:uiPriority w:val="99"/>
    <w:unhideWhenUsed/>
    <w:rsid w:val="003C4D3C"/>
    <w:pPr>
      <w:tabs>
        <w:tab w:val="center" w:pos="4536"/>
        <w:tab w:val="right" w:pos="9072"/>
      </w:tabs>
    </w:pPr>
  </w:style>
  <w:style w:type="paragraph" w:customStyle="1" w:styleId="Texte">
    <w:name w:val="Texte"/>
    <w:qFormat/>
    <w:rsid w:val="009C4F4E"/>
    <w:rPr>
      <w:rFonts w:ascii="Helvetica Neue" w:eastAsia="Arial Unicode MS" w:hAnsi="Helvetica Neue" w:cs="Arial Unicode MS"/>
      <w:color w:val="000000"/>
      <w:sz w:val="22"/>
      <w:szCs w:val="22"/>
      <w:lang w:val="de-CH" w:eastAsia="de-CH"/>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qFormat/>
    <w:rsid w:val="009C4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umciviqu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4261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medion</dc:creator>
  <dc:description/>
  <cp:lastModifiedBy>medion</cp:lastModifiedBy>
  <cp:revision>5</cp:revision>
  <dcterms:created xsi:type="dcterms:W3CDTF">2021-02-02T17:05:00Z</dcterms:created>
  <dcterms:modified xsi:type="dcterms:W3CDTF">2021-02-02T17:13:00Z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